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CD5C92">
        <w:rPr>
          <w:rFonts w:ascii="Arial" w:eastAsia="Arial Unicode MS" w:hAnsi="Arial"/>
          <w:b/>
          <w:bCs/>
          <w:kern w:val="0"/>
          <w:sz w:val="28"/>
          <w:szCs w:val="28"/>
          <w:lang w:eastAsia="en-US"/>
        </w:rPr>
        <w:t>3</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AB5A97">
        <w:rPr>
          <w:rFonts w:ascii="Arial" w:eastAsia="Arial Unicode MS" w:hAnsi="Arial"/>
          <w:b/>
          <w:bCs/>
          <w:kern w:val="0"/>
          <w:sz w:val="28"/>
          <w:szCs w:val="28"/>
        </w:rPr>
        <w:t>2</w:t>
      </w:r>
      <w:r w:rsidR="00E65475">
        <w:rPr>
          <w:rFonts w:ascii="Arial" w:eastAsia="Arial Unicode MS" w:hAnsi="Arial"/>
          <w:b/>
          <w:bCs/>
          <w:kern w:val="0"/>
          <w:sz w:val="28"/>
          <w:szCs w:val="28"/>
          <w:lang w:eastAsia="zh-CN"/>
        </w:rPr>
        <w:t>100749</w:t>
      </w:r>
    </w:p>
    <w:p w:rsidR="00001EF2" w:rsidRPr="002C6C08" w:rsidRDefault="00CD5C92"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E-Meeting</w:t>
      </w:r>
      <w:r w:rsidRPr="00CF63F2">
        <w:rPr>
          <w:rFonts w:ascii="Arial" w:eastAsia="Arial Unicode MS" w:hAnsi="Arial"/>
          <w:b/>
          <w:bCs/>
          <w:kern w:val="0"/>
          <w:sz w:val="24"/>
          <w:szCs w:val="20"/>
        </w:rPr>
        <w:t>,</w:t>
      </w:r>
      <w:r>
        <w:rPr>
          <w:rFonts w:ascii="Arial" w:eastAsia="Arial Unicode MS" w:hAnsi="Arial"/>
          <w:b/>
          <w:bCs/>
          <w:kern w:val="0"/>
          <w:sz w:val="24"/>
          <w:szCs w:val="20"/>
        </w:rPr>
        <w:t xml:space="preserve"> </w:t>
      </w:r>
      <w:r w:rsidRPr="0013404F">
        <w:rPr>
          <w:rFonts w:ascii="Arial" w:eastAsia="Arial Unicode MS" w:hAnsi="Arial"/>
          <w:b/>
          <w:bCs/>
          <w:kern w:val="0"/>
          <w:sz w:val="24"/>
          <w:szCs w:val="20"/>
        </w:rPr>
        <w:t>25</w:t>
      </w:r>
      <w:r>
        <w:rPr>
          <w:rFonts w:ascii="Arial" w:eastAsia="Arial Unicode MS" w:hAnsi="Arial"/>
          <w:b/>
          <w:bCs/>
          <w:kern w:val="0"/>
          <w:sz w:val="24"/>
          <w:szCs w:val="20"/>
        </w:rPr>
        <w:t xml:space="preserve"> </w:t>
      </w:r>
      <w:r w:rsidRPr="0013404F">
        <w:rPr>
          <w:rFonts w:ascii="Arial" w:eastAsia="Arial Unicode MS" w:hAnsi="Arial" w:hint="eastAsia"/>
          <w:b/>
          <w:bCs/>
          <w:kern w:val="0"/>
          <w:sz w:val="24"/>
          <w:szCs w:val="20"/>
        </w:rPr>
        <w:t>Jan</w:t>
      </w:r>
      <w:r w:rsidRPr="0013404F">
        <w:rPr>
          <w:rFonts w:ascii="Arial" w:eastAsia="Arial Unicode MS" w:hAnsi="Arial"/>
          <w:b/>
          <w:bCs/>
          <w:kern w:val="0"/>
          <w:sz w:val="24"/>
          <w:szCs w:val="20"/>
        </w:rPr>
        <w:t xml:space="preserve"> – 05</w:t>
      </w:r>
      <w:r>
        <w:rPr>
          <w:rFonts w:ascii="Arial" w:eastAsia="Arial Unicode MS" w:hAnsi="Arial"/>
          <w:b/>
          <w:bCs/>
          <w:kern w:val="0"/>
          <w:sz w:val="24"/>
          <w:szCs w:val="20"/>
        </w:rPr>
        <w:t xml:space="preserve"> </w:t>
      </w:r>
      <w:r w:rsidRPr="0013404F">
        <w:rPr>
          <w:rFonts w:ascii="Arial" w:eastAsia="Arial Unicode MS" w:hAnsi="Arial"/>
          <w:b/>
          <w:bCs/>
          <w:kern w:val="0"/>
          <w:sz w:val="24"/>
          <w:szCs w:val="20"/>
        </w:rPr>
        <w:t>Feb</w:t>
      </w:r>
      <w:r>
        <w:rPr>
          <w:rFonts w:ascii="Arial" w:eastAsia="Arial Unicode MS" w:hAnsi="Arial"/>
          <w:b/>
          <w:bCs/>
          <w:kern w:val="0"/>
          <w:sz w:val="24"/>
          <w:szCs w:val="20"/>
        </w:rPr>
        <w:t xml:space="preserve">, </w:t>
      </w:r>
      <w:r w:rsidRPr="008D5794">
        <w:rPr>
          <w:rFonts w:ascii="Arial" w:eastAsia="Arial Unicode MS" w:hAnsi="Arial"/>
          <w:b/>
          <w:bCs/>
          <w:kern w:val="0"/>
          <w:sz w:val="24"/>
          <w:szCs w:val="20"/>
        </w:rPr>
        <w:t>202</w:t>
      </w:r>
      <w:r>
        <w:rPr>
          <w:rFonts w:ascii="Arial" w:eastAsia="Arial Unicode MS" w:hAnsi="Arial"/>
          <w:b/>
          <w:bCs/>
          <w:kern w:val="0"/>
          <w:sz w:val="24"/>
          <w:szCs w:val="20"/>
        </w:rPr>
        <w:t>1</w:t>
      </w:r>
      <w:r w:rsidRPr="00AB5A97">
        <w:rPr>
          <w:rFonts w:ascii="Arial" w:eastAsia="Arial Unicode MS" w:hAnsi="Arial"/>
          <w:b/>
          <w:bCs/>
          <w:kern w:val="0"/>
          <w:sz w:val="24"/>
          <w:szCs w:val="20"/>
        </w:rPr>
        <w:t xml:space="preserve"> </w:t>
      </w:r>
      <w:r w:rsidR="007B1A0E" w:rsidRPr="00AB5A97">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8.6.2 User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D5C92">
        <w:rPr>
          <w:rFonts w:ascii="Arial" w:eastAsia="Arial Unicode MS" w:hAnsi="Arial" w:cs="Arial"/>
          <w:b/>
          <w:bCs/>
          <w:kern w:val="0"/>
          <w:sz w:val="24"/>
          <w:szCs w:val="20"/>
          <w:lang w:eastAsia="zh-CN"/>
        </w:rPr>
        <w:t>Handling of new arriving data during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18691C" w:rsidRDefault="00B3405D" w:rsidP="0018691C">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last </w:t>
      </w:r>
      <w:r w:rsidR="00D34080">
        <w:rPr>
          <w:rFonts w:ascii="Arial" w:eastAsia="Arial Unicode MS" w:hAnsi="Arial"/>
          <w:kern w:val="0"/>
          <w:sz w:val="20"/>
          <w:szCs w:val="20"/>
          <w:lang w:eastAsia="zh-CN"/>
        </w:rPr>
        <w:t xml:space="preserve">RAN2 </w:t>
      </w:r>
      <w:r>
        <w:rPr>
          <w:rFonts w:ascii="Arial" w:eastAsia="Arial Unicode MS" w:hAnsi="Arial"/>
          <w:kern w:val="0"/>
          <w:sz w:val="20"/>
          <w:szCs w:val="20"/>
          <w:lang w:eastAsia="zh-CN"/>
        </w:rPr>
        <w:t>meeting, the following agreements were made</w:t>
      </w:r>
      <w:r w:rsidR="00D34080">
        <w:rPr>
          <w:rFonts w:ascii="Arial" w:eastAsia="Arial Unicode MS" w:hAnsi="Arial"/>
          <w:kern w:val="0"/>
          <w:sz w:val="20"/>
          <w:szCs w:val="20"/>
          <w:lang w:eastAsia="zh-CN"/>
        </w:rPr>
        <w:t xml:space="preserve"> for RACH-based SDT and CG-based SDT</w:t>
      </w:r>
      <w:r w:rsidR="00F34E58">
        <w:rPr>
          <w:rFonts w:ascii="Arial" w:eastAsia="Arial Unicode MS" w:hAnsi="Arial"/>
          <w:kern w:val="0"/>
          <w:sz w:val="20"/>
          <w:szCs w:val="20"/>
          <w:lang w:eastAsia="zh-CN"/>
        </w:rPr>
        <w:t xml:space="preserve"> [1]</w:t>
      </w:r>
      <w:r>
        <w:rPr>
          <w:rFonts w:ascii="Arial" w:eastAsia="Arial Unicode MS" w:hAnsi="Arial"/>
          <w:kern w:val="0"/>
          <w:sz w:val="20"/>
          <w:szCs w:val="20"/>
          <w:lang w:eastAsia="zh-CN"/>
        </w:rPr>
        <w:t>:</w:t>
      </w:r>
    </w:p>
    <w:tbl>
      <w:tblPr>
        <w:tblStyle w:val="a8"/>
        <w:tblW w:w="0" w:type="auto"/>
        <w:tblLook w:val="04A0" w:firstRow="1" w:lastRow="0" w:firstColumn="1" w:lastColumn="0" w:noHBand="0" w:noVBand="1"/>
      </w:tblPr>
      <w:tblGrid>
        <w:gridCol w:w="9629"/>
      </w:tblGrid>
      <w:tr w:rsidR="0018691C" w:rsidTr="0018691C">
        <w:tc>
          <w:tcPr>
            <w:tcW w:w="9629" w:type="dxa"/>
          </w:tcPr>
          <w:p w:rsidR="0018691C" w:rsidRPr="008562A2" w:rsidRDefault="0018691C" w:rsidP="0018691C">
            <w:pPr>
              <w:pStyle w:val="Doc-text2"/>
              <w:ind w:left="363"/>
              <w:rPr>
                <w:b/>
                <w:bCs/>
              </w:rPr>
            </w:pPr>
            <w:r w:rsidRPr="008562A2">
              <w:rPr>
                <w:b/>
                <w:bCs/>
              </w:rPr>
              <w:t>Agreements:</w:t>
            </w:r>
          </w:p>
          <w:p w:rsidR="0018691C" w:rsidRPr="008562A2" w:rsidRDefault="0018691C" w:rsidP="0018691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18691C">
              <w:rPr>
                <w:i/>
                <w:iCs/>
                <w:highlight w:val="yellow"/>
              </w:rPr>
              <w:t>FFS for non-SDT DRBs.</w:t>
            </w:r>
            <w:r w:rsidRPr="008562A2">
              <w:rPr>
                <w:i/>
                <w:iCs/>
              </w:rPr>
              <w:t xml:space="preserve"> FFS on implicit vs. explicit.  FFS on whether we a new Resume cause.  FFS on whether we need to deal with suppressing PDCP status report </w:t>
            </w:r>
          </w:p>
          <w:p w:rsidR="0018691C" w:rsidRPr="0018691C" w:rsidRDefault="0018691C" w:rsidP="000162A9">
            <w:pPr>
              <w:widowControl/>
              <w:spacing w:before="120"/>
              <w:rPr>
                <w:rFonts w:ascii="Arial" w:eastAsia="Arial Unicode MS" w:hAnsi="Arial"/>
                <w:kern w:val="0"/>
                <w:sz w:val="20"/>
                <w:szCs w:val="20"/>
                <w:lang w:eastAsia="zh-CN"/>
              </w:rPr>
            </w:pPr>
          </w:p>
        </w:tc>
      </w:tr>
    </w:tbl>
    <w:p w:rsidR="00B3405D" w:rsidRPr="00B3405D" w:rsidRDefault="00D13CE1" w:rsidP="000162A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One FFS is if non-SDT DRBs are resumed in case of SDT. Besides, o</w:t>
      </w:r>
      <w:r w:rsidR="00CD5C92">
        <w:rPr>
          <w:rFonts w:ascii="Arial" w:eastAsia="Arial Unicode MS" w:hAnsi="Arial"/>
          <w:kern w:val="0"/>
          <w:sz w:val="20"/>
          <w:szCs w:val="20"/>
          <w:lang w:eastAsia="zh-CN"/>
        </w:rPr>
        <w:t>ne issue for SDT is how to handle new arriving data during SDT procedure</w:t>
      </w:r>
      <w:r>
        <w:rPr>
          <w:rFonts w:ascii="Arial" w:eastAsia="Arial Unicode MS" w:hAnsi="Arial"/>
          <w:kern w:val="0"/>
          <w:sz w:val="20"/>
          <w:szCs w:val="20"/>
          <w:lang w:eastAsia="zh-CN"/>
        </w:rPr>
        <w:t>, and</w:t>
      </w:r>
      <w:r w:rsidR="00CD5C92">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c</w:t>
      </w:r>
      <w:r w:rsidR="00CD5C92">
        <w:rPr>
          <w:rFonts w:ascii="Arial" w:eastAsia="Arial Unicode MS" w:hAnsi="Arial"/>
          <w:kern w:val="0"/>
          <w:sz w:val="20"/>
          <w:szCs w:val="20"/>
          <w:lang w:eastAsia="zh-CN"/>
        </w:rPr>
        <w:t>ompanies view are input to post email discussion</w:t>
      </w:r>
      <w:r>
        <w:rPr>
          <w:rFonts w:ascii="Arial" w:eastAsia="Arial Unicode MS" w:hAnsi="Arial"/>
          <w:kern w:val="0"/>
          <w:sz w:val="20"/>
          <w:szCs w:val="20"/>
          <w:lang w:eastAsia="zh-CN"/>
        </w:rPr>
        <w:t xml:space="preserve"> [2].</w:t>
      </w:r>
      <w:r w:rsidR="00CD5C92">
        <w:rPr>
          <w:rFonts w:ascii="Arial" w:eastAsia="Arial Unicode MS" w:hAnsi="Arial"/>
          <w:kern w:val="0"/>
          <w:sz w:val="20"/>
          <w:szCs w:val="20"/>
          <w:lang w:eastAsia="zh-CN"/>
        </w:rPr>
        <w:t xml:space="preserve"> </w:t>
      </w:r>
      <w:r w:rsidR="00DE1639">
        <w:rPr>
          <w:rFonts w:ascii="Arial" w:eastAsia="Arial Unicode MS" w:hAnsi="Arial" w:hint="eastAsia"/>
          <w:kern w:val="0"/>
          <w:sz w:val="20"/>
          <w:szCs w:val="20"/>
          <w:lang w:eastAsia="zh-CN"/>
        </w:rPr>
        <w:t>I</w:t>
      </w:r>
      <w:r w:rsidR="00DE1639">
        <w:rPr>
          <w:rFonts w:ascii="Arial" w:eastAsia="Arial Unicode MS" w:hAnsi="Arial"/>
          <w:kern w:val="0"/>
          <w:sz w:val="20"/>
          <w:szCs w:val="20"/>
          <w:lang w:eastAsia="zh-CN"/>
        </w:rPr>
        <w:t>n this paper</w:t>
      </w:r>
      <w:r w:rsidR="00C804E7">
        <w:rPr>
          <w:rFonts w:ascii="Arial" w:eastAsia="Arial Unicode MS" w:hAnsi="Arial"/>
          <w:kern w:val="0"/>
          <w:sz w:val="20"/>
          <w:szCs w:val="20"/>
          <w:lang w:eastAsia="zh-CN"/>
        </w:rPr>
        <w:t xml:space="preserve">, we provide </w:t>
      </w:r>
      <w:r>
        <w:rPr>
          <w:rFonts w:ascii="Arial" w:eastAsia="Arial Unicode MS" w:hAnsi="Arial"/>
          <w:kern w:val="0"/>
          <w:sz w:val="20"/>
          <w:szCs w:val="20"/>
          <w:lang w:eastAsia="zh-CN"/>
        </w:rPr>
        <w:t>some</w:t>
      </w:r>
      <w:r w:rsidR="00E44C36">
        <w:rPr>
          <w:rFonts w:ascii="Arial" w:eastAsia="Arial Unicode MS" w:hAnsi="Arial"/>
          <w:kern w:val="0"/>
          <w:sz w:val="20"/>
          <w:szCs w:val="20"/>
          <w:lang w:eastAsia="zh-CN"/>
        </w:rPr>
        <w:t xml:space="preserve"> </w:t>
      </w:r>
      <w:r w:rsidR="00C804E7">
        <w:rPr>
          <w:rFonts w:ascii="Arial" w:eastAsia="Arial Unicode MS" w:hAnsi="Arial"/>
          <w:kern w:val="0"/>
          <w:sz w:val="20"/>
          <w:szCs w:val="20"/>
          <w:lang w:eastAsia="zh-CN"/>
        </w:rPr>
        <w:t xml:space="preserve">further </w:t>
      </w:r>
      <w:r w:rsidR="008F6BDB">
        <w:rPr>
          <w:rFonts w:ascii="Arial" w:eastAsia="Arial Unicode MS" w:hAnsi="Arial"/>
          <w:kern w:val="0"/>
          <w:sz w:val="20"/>
          <w:szCs w:val="20"/>
          <w:lang w:eastAsia="zh-CN"/>
        </w:rPr>
        <w:t>consideration</w:t>
      </w:r>
      <w:r w:rsidR="00C804E7">
        <w:rPr>
          <w:rFonts w:ascii="Arial" w:eastAsia="Arial Unicode MS" w:hAnsi="Arial"/>
          <w:kern w:val="0"/>
          <w:sz w:val="20"/>
          <w:szCs w:val="20"/>
          <w:lang w:eastAsia="zh-CN"/>
        </w:rPr>
        <w:t xml:space="preserve"> on the </w:t>
      </w:r>
      <w:r>
        <w:rPr>
          <w:rFonts w:ascii="Arial" w:eastAsia="Arial Unicode MS" w:hAnsi="Arial"/>
          <w:kern w:val="0"/>
          <w:sz w:val="20"/>
          <w:szCs w:val="20"/>
          <w:lang w:eastAsia="zh-CN"/>
        </w:rPr>
        <w:t xml:space="preserve">handling of new data arriving </w:t>
      </w:r>
      <w:r w:rsidR="00915CA7">
        <w:rPr>
          <w:rFonts w:ascii="Arial" w:eastAsia="Arial Unicode MS" w:hAnsi="Arial"/>
          <w:kern w:val="0"/>
          <w:sz w:val="20"/>
          <w:szCs w:val="20"/>
          <w:lang w:eastAsia="zh-CN"/>
        </w:rPr>
        <w:t xml:space="preserve">for both SDT and non-SDT DRBs </w:t>
      </w:r>
      <w:r>
        <w:rPr>
          <w:rFonts w:ascii="Arial" w:eastAsia="Arial Unicode MS" w:hAnsi="Arial"/>
          <w:kern w:val="0"/>
          <w:sz w:val="20"/>
          <w:szCs w:val="20"/>
          <w:lang w:eastAsia="zh-CN"/>
        </w:rPr>
        <w:t>during SDT</w:t>
      </w:r>
      <w:r w:rsidR="00C804E7">
        <w:rPr>
          <w:rFonts w:ascii="Arial" w:eastAsia="Arial Unicode MS" w:hAnsi="Arial"/>
          <w:kern w:val="0"/>
          <w:sz w:val="20"/>
          <w:szCs w:val="20"/>
          <w:lang w:eastAsia="zh-CN"/>
        </w:rPr>
        <w: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C17413" w:rsidRDefault="00C17413" w:rsidP="002D0A01">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B</w:t>
      </w:r>
      <w:r>
        <w:rPr>
          <w:rFonts w:ascii="Arial" w:eastAsia="Arial Unicode MS" w:hAnsi="Arial"/>
          <w:kern w:val="0"/>
          <w:sz w:val="20"/>
          <w:szCs w:val="20"/>
          <w:lang w:eastAsia="zh-CN"/>
        </w:rPr>
        <w:t xml:space="preserve">efore we discuss on the handling of new data arriving during SDT, we need to decide if non-SDT DRBs are resumed upon SDT initiation first, as </w:t>
      </w:r>
      <w:r w:rsidR="00640918">
        <w:rPr>
          <w:rFonts w:ascii="Arial" w:eastAsia="Arial Unicode MS" w:hAnsi="Arial"/>
          <w:kern w:val="0"/>
          <w:sz w:val="20"/>
          <w:szCs w:val="20"/>
          <w:lang w:eastAsia="zh-CN"/>
        </w:rPr>
        <w:t xml:space="preserve">we see </w:t>
      </w:r>
      <w:r>
        <w:rPr>
          <w:rFonts w:ascii="Arial" w:eastAsia="Arial Unicode MS" w:hAnsi="Arial"/>
          <w:kern w:val="0"/>
          <w:sz w:val="20"/>
          <w:szCs w:val="20"/>
          <w:lang w:eastAsia="zh-CN"/>
        </w:rPr>
        <w:t>it will impact the</w:t>
      </w:r>
      <w:r w:rsidR="00915CA7">
        <w:rPr>
          <w:rFonts w:ascii="Arial" w:eastAsia="Arial Unicode MS" w:hAnsi="Arial"/>
          <w:kern w:val="0"/>
          <w:sz w:val="20"/>
          <w:szCs w:val="20"/>
          <w:lang w:eastAsia="zh-CN"/>
        </w:rPr>
        <w:t xml:space="preserve"> solution for</w:t>
      </w:r>
      <w:r>
        <w:rPr>
          <w:rFonts w:ascii="Arial" w:eastAsia="Arial Unicode MS" w:hAnsi="Arial"/>
          <w:kern w:val="0"/>
          <w:sz w:val="20"/>
          <w:szCs w:val="20"/>
          <w:lang w:eastAsia="zh-CN"/>
        </w:rPr>
        <w:t xml:space="preserve"> handling of new data arriving </w:t>
      </w:r>
      <w:r w:rsidR="00640918">
        <w:rPr>
          <w:rFonts w:ascii="Arial" w:eastAsia="Arial Unicode MS" w:hAnsi="Arial"/>
          <w:kern w:val="0"/>
          <w:sz w:val="20"/>
          <w:szCs w:val="20"/>
          <w:lang w:eastAsia="zh-CN"/>
        </w:rPr>
        <w:t>for non-SDT DRBs</w:t>
      </w:r>
      <w:r>
        <w:rPr>
          <w:rFonts w:ascii="Arial" w:eastAsia="Arial Unicode MS" w:hAnsi="Arial"/>
          <w:kern w:val="0"/>
          <w:sz w:val="20"/>
          <w:szCs w:val="20"/>
          <w:lang w:eastAsia="zh-CN"/>
        </w:rPr>
        <w:t>.</w:t>
      </w:r>
    </w:p>
    <w:p w:rsidR="002D0A01" w:rsidRDefault="002D0A01" w:rsidP="002D0A01">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O</w:t>
      </w:r>
      <w:r>
        <w:rPr>
          <w:rFonts w:ascii="Arial" w:eastAsia="Arial Unicode MS" w:hAnsi="Arial"/>
          <w:kern w:val="0"/>
          <w:sz w:val="20"/>
          <w:szCs w:val="20"/>
          <w:lang w:eastAsia="zh-CN"/>
        </w:rPr>
        <w:t>nce the RRC decide</w:t>
      </w:r>
      <w:r w:rsidR="00915CA7">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to perform SDT transmission, the DRBs configured with SDT should be resumed, and the corresponding RLC and PDCP entities should be re-established.</w:t>
      </w:r>
      <w:r>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One argument point is if the DRBs not configured for SDT should also be resumed upon SDT initialization. If the DRBs not configured for SDT are also resumed, then there maybe new data arriving for these DRBs not configured with SDT during SDT. To avoid data from non-SDT DRBs transmitted by SDT, the current LCP procedure needs to be enhanced, whereas we think should be avoided.</w:t>
      </w:r>
    </w:p>
    <w:p w:rsidR="002D0A01" w:rsidRPr="0095107C" w:rsidRDefault="002D0A01" w:rsidP="002D0A01">
      <w:pPr>
        <w:widowControl/>
        <w:spacing w:before="120"/>
        <w:rPr>
          <w:rFonts w:ascii="Arial" w:eastAsia="Arial Unicode MS" w:hAnsi="Arial"/>
          <w:b/>
          <w:kern w:val="0"/>
          <w:sz w:val="20"/>
          <w:szCs w:val="20"/>
          <w:lang w:eastAsia="zh-CN"/>
        </w:rPr>
      </w:pPr>
      <w:r w:rsidRPr="0095107C">
        <w:rPr>
          <w:rFonts w:ascii="Arial" w:eastAsia="Arial Unicode MS" w:hAnsi="Arial" w:hint="eastAsia"/>
          <w:b/>
          <w:kern w:val="0"/>
          <w:sz w:val="20"/>
          <w:szCs w:val="20"/>
          <w:lang w:eastAsia="zh-CN"/>
        </w:rPr>
        <w:t>P</w:t>
      </w:r>
      <w:r w:rsidRPr="0095107C">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1</w:t>
      </w:r>
      <w:r w:rsidRPr="0095107C">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T</w:t>
      </w:r>
      <w:r w:rsidRPr="0095107C">
        <w:rPr>
          <w:rFonts w:ascii="Arial" w:eastAsia="Arial Unicode MS" w:hAnsi="Arial"/>
          <w:b/>
          <w:kern w:val="0"/>
          <w:sz w:val="20"/>
          <w:szCs w:val="20"/>
          <w:lang w:eastAsia="zh-CN"/>
        </w:rPr>
        <w:t xml:space="preserve">he </w:t>
      </w:r>
      <w:r w:rsidR="00B170E8">
        <w:rPr>
          <w:rFonts w:ascii="Arial" w:eastAsia="Arial Unicode MS" w:hAnsi="Arial"/>
          <w:b/>
          <w:kern w:val="0"/>
          <w:sz w:val="20"/>
          <w:szCs w:val="20"/>
          <w:lang w:eastAsia="zh-CN"/>
        </w:rPr>
        <w:t>non-</w:t>
      </w:r>
      <w:r w:rsidRPr="0095107C">
        <w:rPr>
          <w:rFonts w:ascii="Arial" w:eastAsia="Arial Unicode MS" w:hAnsi="Arial"/>
          <w:b/>
          <w:kern w:val="0"/>
          <w:sz w:val="20"/>
          <w:szCs w:val="20"/>
          <w:lang w:eastAsia="zh-CN"/>
        </w:rPr>
        <w:t>SDT</w:t>
      </w:r>
      <w:r w:rsidR="00B170E8">
        <w:rPr>
          <w:rFonts w:ascii="Arial" w:eastAsia="Arial Unicode MS" w:hAnsi="Arial"/>
          <w:b/>
          <w:kern w:val="0"/>
          <w:sz w:val="20"/>
          <w:szCs w:val="20"/>
          <w:lang w:eastAsia="zh-CN"/>
        </w:rPr>
        <w:t xml:space="preserve"> DRBs</w:t>
      </w:r>
      <w:r>
        <w:rPr>
          <w:rFonts w:ascii="Arial" w:eastAsia="Arial Unicode MS" w:hAnsi="Arial"/>
          <w:b/>
          <w:kern w:val="0"/>
          <w:sz w:val="20"/>
          <w:szCs w:val="20"/>
          <w:lang w:eastAsia="zh-CN"/>
        </w:rPr>
        <w:t xml:space="preserve"> should not be resumed upon SDT initialization.</w:t>
      </w:r>
    </w:p>
    <w:p w:rsidR="00B52C04" w:rsidRDefault="00B52C04" w:rsidP="00B52C04">
      <w:pPr>
        <w:widowControl/>
        <w:spacing w:before="120"/>
        <w:rPr>
          <w:rFonts w:ascii="Arial" w:eastAsia="Arial Unicode MS" w:hAnsi="Arial"/>
          <w:b/>
          <w:kern w:val="0"/>
          <w:sz w:val="20"/>
          <w:szCs w:val="20"/>
          <w:lang w:eastAsia="zh-CN"/>
        </w:rPr>
      </w:pPr>
    </w:p>
    <w:p w:rsidR="00824115" w:rsidRPr="00640918" w:rsidRDefault="00824115" w:rsidP="00640918">
      <w:pPr>
        <w:widowControl/>
        <w:spacing w:before="120"/>
        <w:rPr>
          <w:rFonts w:ascii="Arial" w:eastAsia="Arial Unicode MS" w:hAnsi="Arial"/>
          <w:kern w:val="0"/>
          <w:sz w:val="20"/>
          <w:szCs w:val="20"/>
          <w:lang w:eastAsia="zh-CN"/>
        </w:rPr>
      </w:pPr>
      <w:r w:rsidRPr="00824115">
        <w:rPr>
          <w:rFonts w:ascii="Arial" w:eastAsia="Arial Unicode MS" w:hAnsi="Arial" w:hint="eastAsia"/>
          <w:kern w:val="0"/>
          <w:sz w:val="20"/>
          <w:szCs w:val="20"/>
          <w:lang w:eastAsia="zh-CN"/>
        </w:rPr>
        <w:t>F</w:t>
      </w:r>
      <w:r w:rsidRPr="00824115">
        <w:rPr>
          <w:rFonts w:ascii="Arial" w:eastAsia="Arial Unicode MS" w:hAnsi="Arial"/>
          <w:kern w:val="0"/>
          <w:sz w:val="20"/>
          <w:szCs w:val="20"/>
          <w:lang w:eastAsia="zh-CN"/>
        </w:rPr>
        <w:t>or t</w:t>
      </w:r>
      <w:r>
        <w:rPr>
          <w:rFonts w:ascii="Arial" w:eastAsia="Arial Unicode MS" w:hAnsi="Arial"/>
          <w:kern w:val="0"/>
          <w:sz w:val="20"/>
          <w:szCs w:val="20"/>
          <w:lang w:eastAsia="zh-CN"/>
        </w:rPr>
        <w:t>h</w:t>
      </w:r>
      <w:r w:rsidRPr="00824115">
        <w:rPr>
          <w:rFonts w:ascii="Arial" w:eastAsia="Arial Unicode MS" w:hAnsi="Arial"/>
          <w:kern w:val="0"/>
          <w:sz w:val="20"/>
          <w:szCs w:val="20"/>
          <w:lang w:eastAsia="zh-CN"/>
        </w:rPr>
        <w:t>e</w:t>
      </w:r>
      <w:r>
        <w:rPr>
          <w:rFonts w:ascii="Arial" w:eastAsia="Arial Unicode MS" w:hAnsi="Arial"/>
          <w:kern w:val="0"/>
          <w:sz w:val="20"/>
          <w:szCs w:val="20"/>
          <w:lang w:eastAsia="zh-CN"/>
        </w:rPr>
        <w:t xml:space="preserve"> handling of new data arriving during SDT procedure, the issue can be further categorized into four cases</w:t>
      </w:r>
      <w:r w:rsidR="00C17413">
        <w:rPr>
          <w:rFonts w:ascii="Arial" w:eastAsia="Arial Unicode MS" w:hAnsi="Arial"/>
          <w:kern w:val="0"/>
          <w:sz w:val="20"/>
          <w:szCs w:val="20"/>
          <w:lang w:eastAsia="zh-CN"/>
        </w:rPr>
        <w:t>. Below we explain the</w:t>
      </w:r>
      <w:r w:rsidR="00640918">
        <w:rPr>
          <w:rFonts w:ascii="Arial" w:eastAsia="Arial Unicode MS" w:hAnsi="Arial"/>
          <w:kern w:val="0"/>
          <w:sz w:val="20"/>
          <w:szCs w:val="20"/>
          <w:lang w:eastAsia="zh-CN"/>
        </w:rPr>
        <w:t xml:space="preserve"> details of the</w:t>
      </w:r>
      <w:r w:rsidR="00C17413">
        <w:rPr>
          <w:rFonts w:ascii="Arial" w:eastAsia="Arial Unicode MS" w:hAnsi="Arial"/>
          <w:kern w:val="0"/>
          <w:sz w:val="20"/>
          <w:szCs w:val="20"/>
          <w:lang w:eastAsia="zh-CN"/>
        </w:rPr>
        <w:t xml:space="preserve"> four cases and provide our view on the proper handling towards these cases.</w:t>
      </w:r>
    </w:p>
    <w:p w:rsidR="00824115" w:rsidRPr="00640918" w:rsidRDefault="00824115" w:rsidP="00824115">
      <w:pPr>
        <w:widowControl/>
        <w:tabs>
          <w:tab w:val="num" w:pos="720"/>
        </w:tabs>
        <w:spacing w:before="120"/>
        <w:rPr>
          <w:rFonts w:ascii="Arial" w:eastAsia="Arial Unicode MS" w:hAnsi="Arial"/>
          <w:kern w:val="0"/>
          <w:sz w:val="20"/>
          <w:szCs w:val="20"/>
          <w:u w:val="single"/>
          <w:lang w:val="en-US" w:eastAsia="zh-CN"/>
        </w:rPr>
      </w:pPr>
      <w:r w:rsidRPr="00640918">
        <w:rPr>
          <w:rFonts w:ascii="Arial" w:eastAsia="Arial Unicode MS" w:hAnsi="Arial"/>
          <w:kern w:val="0"/>
          <w:sz w:val="20"/>
          <w:szCs w:val="20"/>
          <w:u w:val="single"/>
          <w:lang w:val="en-US" w:eastAsia="zh-CN"/>
        </w:rPr>
        <w:t xml:space="preserve">Case 1. </w:t>
      </w:r>
      <w:r w:rsidR="000342F3" w:rsidRPr="00640918">
        <w:rPr>
          <w:rFonts w:ascii="Arial" w:eastAsia="Arial Unicode MS" w:hAnsi="Arial"/>
          <w:kern w:val="0"/>
          <w:sz w:val="20"/>
          <w:szCs w:val="20"/>
          <w:u w:val="single"/>
          <w:lang w:val="en-US" w:eastAsia="zh-CN"/>
        </w:rPr>
        <w:t>New data</w:t>
      </w:r>
      <w:r w:rsidRPr="00640918">
        <w:rPr>
          <w:rFonts w:ascii="Arial" w:eastAsia="Arial Unicode MS" w:hAnsi="Arial"/>
          <w:kern w:val="0"/>
          <w:sz w:val="20"/>
          <w:szCs w:val="20"/>
          <w:u w:val="single"/>
          <w:lang w:val="en-US" w:eastAsia="zh-CN"/>
        </w:rPr>
        <w:t xml:space="preserve"> from SDT-DRBs</w:t>
      </w:r>
      <w:r w:rsidR="000342F3" w:rsidRPr="00640918">
        <w:rPr>
          <w:rFonts w:ascii="Arial" w:eastAsia="Arial Unicode MS" w:hAnsi="Arial"/>
          <w:kern w:val="0"/>
          <w:sz w:val="20"/>
          <w:szCs w:val="20"/>
          <w:u w:val="single"/>
          <w:lang w:val="en-US" w:eastAsia="zh-CN"/>
        </w:rPr>
        <w:t xml:space="preserve"> arriving during initial</w:t>
      </w:r>
      <w:r w:rsidR="00993E4D">
        <w:rPr>
          <w:rFonts w:ascii="Arial" w:eastAsia="Arial Unicode MS" w:hAnsi="Arial"/>
          <w:kern w:val="0"/>
          <w:sz w:val="20"/>
          <w:szCs w:val="20"/>
          <w:u w:val="single"/>
          <w:lang w:val="en-US" w:eastAsia="zh-CN"/>
        </w:rPr>
        <w:t xml:space="preserve"> UL</w:t>
      </w:r>
      <w:r w:rsidR="000342F3" w:rsidRPr="00640918">
        <w:rPr>
          <w:rFonts w:ascii="Arial" w:eastAsia="Arial Unicode MS" w:hAnsi="Arial"/>
          <w:kern w:val="0"/>
          <w:sz w:val="20"/>
          <w:szCs w:val="20"/>
          <w:u w:val="single"/>
          <w:lang w:val="en-US" w:eastAsia="zh-CN"/>
        </w:rPr>
        <w:t xml:space="preserve"> </w:t>
      </w:r>
      <w:r w:rsidRPr="00640918">
        <w:rPr>
          <w:rFonts w:ascii="Arial" w:eastAsia="Arial Unicode MS" w:hAnsi="Arial"/>
          <w:kern w:val="0"/>
          <w:sz w:val="20"/>
          <w:szCs w:val="20"/>
          <w:u w:val="single"/>
          <w:lang w:val="en-US" w:eastAsia="zh-CN"/>
        </w:rPr>
        <w:t>SDT transmission</w:t>
      </w:r>
    </w:p>
    <w:p w:rsidR="00B170E8" w:rsidRDefault="00DA41EB" w:rsidP="00C1741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This case can be further divided into two situations. </w:t>
      </w:r>
    </w:p>
    <w:p w:rsidR="000107A5" w:rsidRPr="002423FF" w:rsidRDefault="000107A5" w:rsidP="00C17413">
      <w:pPr>
        <w:widowControl/>
        <w:spacing w:before="120"/>
        <w:rPr>
          <w:rFonts w:ascii="Arial" w:eastAsia="Arial Unicode MS" w:hAnsi="Arial"/>
          <w:kern w:val="0"/>
          <w:sz w:val="20"/>
          <w:szCs w:val="20"/>
          <w:u w:val="single"/>
          <w:lang w:eastAsia="zh-CN"/>
        </w:rPr>
      </w:pPr>
      <w:r w:rsidRPr="002423FF">
        <w:rPr>
          <w:rFonts w:ascii="Arial" w:eastAsia="Arial Unicode MS" w:hAnsi="Arial"/>
          <w:kern w:val="0"/>
          <w:sz w:val="20"/>
          <w:szCs w:val="20"/>
          <w:u w:val="single"/>
          <w:lang w:eastAsia="zh-CN"/>
        </w:rPr>
        <w:t>Case 1-1. All data from SDT DRB are sent at initial UL SDT:</w:t>
      </w:r>
    </w:p>
    <w:p w:rsidR="0008388F" w:rsidRDefault="00B170E8" w:rsidP="00C1741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The first sub-case is </w:t>
      </w:r>
      <w:r w:rsidR="001B3FA5">
        <w:rPr>
          <w:rFonts w:ascii="Arial" w:eastAsia="Arial Unicode MS" w:hAnsi="Arial"/>
          <w:kern w:val="0"/>
          <w:sz w:val="20"/>
          <w:szCs w:val="20"/>
          <w:lang w:eastAsia="zh-CN"/>
        </w:rPr>
        <w:t>that</w:t>
      </w:r>
      <w:r w:rsidR="00640918">
        <w:rPr>
          <w:rFonts w:ascii="Arial" w:eastAsia="Arial Unicode MS" w:hAnsi="Arial"/>
          <w:kern w:val="0"/>
          <w:sz w:val="20"/>
          <w:szCs w:val="20"/>
          <w:lang w:eastAsia="zh-CN"/>
        </w:rPr>
        <w:t xml:space="preserve"> the UE has sent Msg3/</w:t>
      </w:r>
      <w:r w:rsidR="00530C0C">
        <w:rPr>
          <w:rFonts w:ascii="Arial" w:eastAsia="Arial Unicode MS" w:hAnsi="Arial"/>
          <w:kern w:val="0"/>
          <w:sz w:val="20"/>
          <w:szCs w:val="20"/>
          <w:lang w:eastAsia="zh-CN"/>
        </w:rPr>
        <w:t>A</w:t>
      </w:r>
      <w:r w:rsidR="00640918">
        <w:rPr>
          <w:rFonts w:ascii="Arial" w:eastAsia="Arial Unicode MS" w:hAnsi="Arial"/>
          <w:kern w:val="0"/>
          <w:sz w:val="20"/>
          <w:szCs w:val="20"/>
          <w:lang w:eastAsia="zh-CN"/>
        </w:rPr>
        <w:t xml:space="preserve"> which carrying RRCResumeRequest and UL data to the gNB, and </w:t>
      </w:r>
      <w:r w:rsidR="00640918">
        <w:rPr>
          <w:rFonts w:ascii="Arial" w:eastAsia="Arial Unicode MS" w:hAnsi="Arial" w:hint="eastAsia"/>
          <w:kern w:val="0"/>
          <w:sz w:val="20"/>
          <w:szCs w:val="20"/>
          <w:lang w:eastAsia="zh-CN"/>
        </w:rPr>
        <w:t>no</w:t>
      </w:r>
      <w:r w:rsidR="00640918">
        <w:rPr>
          <w:rFonts w:ascii="Arial" w:eastAsia="Arial Unicode MS" w:hAnsi="Arial"/>
          <w:kern w:val="0"/>
          <w:sz w:val="20"/>
          <w:szCs w:val="20"/>
          <w:lang w:eastAsia="zh-CN"/>
        </w:rPr>
        <w:t xml:space="preserve"> BSR is transmitted as all the buffered</w:t>
      </w:r>
      <w:r w:rsidR="0008388F">
        <w:rPr>
          <w:rFonts w:ascii="Arial" w:eastAsia="Arial Unicode MS" w:hAnsi="Arial"/>
          <w:kern w:val="0"/>
          <w:sz w:val="20"/>
          <w:szCs w:val="20"/>
          <w:lang w:eastAsia="zh-CN"/>
        </w:rPr>
        <w:t xml:space="preserve"> data</w:t>
      </w:r>
      <w:r w:rsidR="00640918">
        <w:rPr>
          <w:rFonts w:ascii="Arial" w:eastAsia="Arial Unicode MS" w:hAnsi="Arial"/>
          <w:kern w:val="0"/>
          <w:sz w:val="20"/>
          <w:szCs w:val="20"/>
          <w:lang w:eastAsia="zh-CN"/>
        </w:rPr>
        <w:t xml:space="preserve"> are transmitted by then. However, while the UE is waiting for msg4/B, there are new data arriving and the new data are all from SDT DRBs.</w:t>
      </w:r>
      <w:r w:rsidR="00DA41EB">
        <w:rPr>
          <w:rFonts w:ascii="Arial" w:eastAsia="Arial Unicode MS" w:hAnsi="Arial"/>
          <w:kern w:val="0"/>
          <w:sz w:val="20"/>
          <w:szCs w:val="20"/>
          <w:lang w:eastAsia="zh-CN"/>
        </w:rPr>
        <w:t xml:space="preserve"> </w:t>
      </w:r>
      <w:r w:rsidR="0008388F">
        <w:rPr>
          <w:rFonts w:ascii="Arial" w:eastAsia="Arial Unicode MS" w:hAnsi="Arial"/>
          <w:kern w:val="0"/>
          <w:sz w:val="20"/>
          <w:szCs w:val="20"/>
          <w:lang w:eastAsia="zh-CN"/>
        </w:rPr>
        <w:t xml:space="preserve">As the initial SDT procedure will take for a while, </w:t>
      </w:r>
      <w:r w:rsidR="00B54E57">
        <w:rPr>
          <w:rFonts w:ascii="Arial" w:eastAsia="Arial Unicode MS" w:hAnsi="Arial"/>
          <w:kern w:val="0"/>
          <w:sz w:val="20"/>
          <w:szCs w:val="20"/>
          <w:lang w:eastAsia="zh-CN"/>
        </w:rPr>
        <w:t>and no further UL grant will be provide in msg</w:t>
      </w:r>
      <w:r w:rsidR="003A2794">
        <w:rPr>
          <w:rFonts w:ascii="Arial" w:eastAsia="Arial Unicode MS" w:hAnsi="Arial"/>
          <w:kern w:val="0"/>
          <w:sz w:val="20"/>
          <w:szCs w:val="20"/>
          <w:lang w:eastAsia="zh-CN"/>
        </w:rPr>
        <w:t>4/</w:t>
      </w:r>
      <w:r w:rsidR="003A2794">
        <w:rPr>
          <w:rFonts w:ascii="Arial" w:eastAsia="Arial Unicode MS" w:hAnsi="Arial" w:hint="eastAsia"/>
          <w:kern w:val="0"/>
          <w:sz w:val="20"/>
          <w:szCs w:val="20"/>
          <w:lang w:eastAsia="zh-CN"/>
        </w:rPr>
        <w:t>B</w:t>
      </w:r>
      <w:r w:rsidR="00B54E57">
        <w:rPr>
          <w:rFonts w:ascii="Arial" w:eastAsia="Arial Unicode MS" w:hAnsi="Arial"/>
          <w:kern w:val="0"/>
          <w:sz w:val="20"/>
          <w:szCs w:val="20"/>
          <w:lang w:eastAsia="zh-CN"/>
        </w:rPr>
        <w:t xml:space="preserve">, </w:t>
      </w:r>
      <w:r w:rsidR="002901A3">
        <w:rPr>
          <w:rFonts w:ascii="Arial" w:eastAsia="Arial Unicode MS" w:hAnsi="Arial"/>
          <w:kern w:val="0"/>
          <w:sz w:val="20"/>
          <w:szCs w:val="20"/>
          <w:lang w:eastAsia="zh-CN"/>
        </w:rPr>
        <w:t>the UE shall trigger another RRC resume procedure to indicate the new data arriving to the network immediately</w:t>
      </w:r>
      <w:r w:rsidR="003A4D04">
        <w:rPr>
          <w:rFonts w:ascii="Arial" w:eastAsia="Arial Unicode MS" w:hAnsi="Arial"/>
          <w:kern w:val="0"/>
          <w:sz w:val="20"/>
          <w:szCs w:val="20"/>
          <w:lang w:eastAsia="zh-CN"/>
        </w:rPr>
        <w:t>, with proper handling on the on-going DRBs</w:t>
      </w:r>
      <w:r w:rsidR="002901A3">
        <w:rPr>
          <w:rFonts w:ascii="Arial" w:eastAsia="Arial Unicode MS" w:hAnsi="Arial"/>
          <w:kern w:val="0"/>
          <w:sz w:val="20"/>
          <w:szCs w:val="20"/>
          <w:lang w:eastAsia="zh-CN"/>
        </w:rPr>
        <w:t>. And if the triggering condition (e.g. the data volume threshold) can be fulfilled again, the UE can trigger another RRC Resume procedure for SDT again.</w:t>
      </w:r>
    </w:p>
    <w:p w:rsidR="000107A5" w:rsidRDefault="000107A5" w:rsidP="000107A5">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lastRenderedPageBreak/>
        <w:t xml:space="preserve">Proposal 2. For </w:t>
      </w:r>
      <w:r w:rsidR="00614B7F">
        <w:rPr>
          <w:rFonts w:ascii="Arial" w:eastAsia="Arial Unicode MS" w:hAnsi="Arial"/>
          <w:b/>
          <w:kern w:val="0"/>
          <w:sz w:val="20"/>
          <w:szCs w:val="20"/>
          <w:lang w:eastAsia="zh-CN"/>
        </w:rPr>
        <w:t>c</w:t>
      </w:r>
      <w:r>
        <w:rPr>
          <w:rFonts w:ascii="Arial" w:eastAsia="Arial Unicode MS" w:hAnsi="Arial"/>
          <w:b/>
          <w:kern w:val="0"/>
          <w:sz w:val="20"/>
          <w:szCs w:val="20"/>
          <w:lang w:eastAsia="zh-CN"/>
        </w:rPr>
        <w:t>ase 1-1, the UE shall trigger another legacy or SDT RRC resume procedure.</w:t>
      </w:r>
    </w:p>
    <w:p w:rsidR="000107A5" w:rsidRDefault="000107A5" w:rsidP="00C17413">
      <w:pPr>
        <w:widowControl/>
        <w:spacing w:before="120"/>
        <w:rPr>
          <w:rFonts w:ascii="Arial" w:eastAsia="Arial Unicode MS" w:hAnsi="Arial"/>
          <w:kern w:val="0"/>
          <w:sz w:val="20"/>
          <w:szCs w:val="20"/>
          <w:lang w:eastAsia="zh-CN"/>
        </w:rPr>
      </w:pPr>
    </w:p>
    <w:p w:rsidR="000107A5" w:rsidRPr="002423FF" w:rsidRDefault="000107A5" w:rsidP="000107A5">
      <w:pPr>
        <w:widowControl/>
        <w:spacing w:before="120"/>
        <w:rPr>
          <w:rFonts w:ascii="Arial" w:eastAsia="Arial Unicode MS" w:hAnsi="Arial"/>
          <w:kern w:val="0"/>
          <w:sz w:val="20"/>
          <w:szCs w:val="20"/>
          <w:u w:val="single"/>
          <w:lang w:eastAsia="zh-CN"/>
        </w:rPr>
      </w:pPr>
      <w:r w:rsidRPr="002423FF">
        <w:rPr>
          <w:rFonts w:ascii="Arial" w:eastAsia="Arial Unicode MS" w:hAnsi="Arial"/>
          <w:kern w:val="0"/>
          <w:sz w:val="20"/>
          <w:szCs w:val="20"/>
          <w:u w:val="single"/>
          <w:lang w:eastAsia="zh-CN"/>
        </w:rPr>
        <w:t>Case 1-2. A part of data from SDT DRB are sent at initial UL SDT with BSR set to non-zero value:</w:t>
      </w:r>
    </w:p>
    <w:p w:rsidR="00F7799D" w:rsidRDefault="00B170E8" w:rsidP="00C1741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The second sub-case is </w:t>
      </w:r>
      <w:r w:rsidR="001B3FA5">
        <w:rPr>
          <w:rFonts w:ascii="Arial" w:eastAsia="Arial Unicode MS" w:hAnsi="Arial"/>
          <w:kern w:val="0"/>
          <w:sz w:val="20"/>
          <w:szCs w:val="20"/>
          <w:lang w:eastAsia="zh-CN"/>
        </w:rPr>
        <w:t xml:space="preserve">that the UE has sent </w:t>
      </w:r>
      <w:r w:rsidR="00F96080">
        <w:rPr>
          <w:rFonts w:ascii="Arial" w:eastAsia="Arial Unicode MS" w:hAnsi="Arial"/>
          <w:kern w:val="0"/>
          <w:sz w:val="20"/>
          <w:szCs w:val="20"/>
          <w:lang w:eastAsia="zh-CN"/>
        </w:rPr>
        <w:t>UL data together with</w:t>
      </w:r>
      <w:r w:rsidR="001B3FA5">
        <w:rPr>
          <w:rFonts w:ascii="Arial" w:eastAsia="Arial Unicode MS" w:hAnsi="Arial"/>
          <w:kern w:val="0"/>
          <w:sz w:val="20"/>
          <w:szCs w:val="20"/>
          <w:lang w:eastAsia="zh-CN"/>
        </w:rPr>
        <w:t xml:space="preserve"> </w:t>
      </w:r>
      <w:r w:rsidR="001B3FA5" w:rsidRPr="00E65475">
        <w:rPr>
          <w:rFonts w:ascii="Arial" w:eastAsia="Arial Unicode MS" w:hAnsi="Arial"/>
          <w:i/>
          <w:kern w:val="0"/>
          <w:sz w:val="20"/>
          <w:szCs w:val="20"/>
          <w:lang w:eastAsia="zh-CN"/>
        </w:rPr>
        <w:t>RRCResumeRequest</w:t>
      </w:r>
      <w:r w:rsidR="001B3FA5">
        <w:rPr>
          <w:rFonts w:ascii="Arial" w:eastAsia="Arial Unicode MS" w:hAnsi="Arial"/>
          <w:kern w:val="0"/>
          <w:sz w:val="20"/>
          <w:szCs w:val="20"/>
          <w:lang w:eastAsia="zh-CN"/>
        </w:rPr>
        <w:t xml:space="preserve"> and</w:t>
      </w:r>
      <w:r w:rsidR="00F96080">
        <w:rPr>
          <w:rFonts w:ascii="Arial" w:eastAsia="Arial Unicode MS" w:hAnsi="Arial"/>
          <w:kern w:val="0"/>
          <w:sz w:val="20"/>
          <w:szCs w:val="20"/>
          <w:lang w:eastAsia="zh-CN"/>
        </w:rPr>
        <w:t xml:space="preserve"> BSR in Msg3/B, and </w:t>
      </w:r>
      <w:r w:rsidR="001B3FA5">
        <w:rPr>
          <w:rFonts w:ascii="Arial" w:eastAsia="Arial Unicode MS" w:hAnsi="Arial"/>
          <w:kern w:val="0"/>
          <w:sz w:val="20"/>
          <w:szCs w:val="20"/>
          <w:lang w:eastAsia="zh-CN"/>
        </w:rPr>
        <w:t>while</w:t>
      </w:r>
      <w:r w:rsidR="00F96080">
        <w:rPr>
          <w:rFonts w:ascii="Arial" w:eastAsia="Arial Unicode MS" w:hAnsi="Arial"/>
          <w:kern w:val="0"/>
          <w:sz w:val="20"/>
          <w:szCs w:val="20"/>
          <w:lang w:eastAsia="zh-CN"/>
        </w:rPr>
        <w:t xml:space="preserve"> waiting for msg4/B, there is new data arriving from </w:t>
      </w:r>
      <w:r w:rsidR="00F7799D">
        <w:rPr>
          <w:rFonts w:ascii="Arial" w:eastAsia="Arial Unicode MS" w:hAnsi="Arial"/>
          <w:kern w:val="0"/>
          <w:sz w:val="20"/>
          <w:szCs w:val="20"/>
          <w:lang w:eastAsia="zh-CN"/>
        </w:rPr>
        <w:t xml:space="preserve">other </w:t>
      </w:r>
      <w:r w:rsidR="00F96080">
        <w:rPr>
          <w:rFonts w:ascii="Arial" w:eastAsia="Arial Unicode MS" w:hAnsi="Arial"/>
          <w:kern w:val="0"/>
          <w:sz w:val="20"/>
          <w:szCs w:val="20"/>
          <w:lang w:eastAsia="zh-CN"/>
        </w:rPr>
        <w:t>SDT DRBs</w:t>
      </w:r>
      <w:r w:rsidR="001B3FA5">
        <w:rPr>
          <w:rFonts w:ascii="Arial" w:eastAsia="Arial Unicode MS" w:hAnsi="Arial"/>
          <w:kern w:val="0"/>
          <w:sz w:val="20"/>
          <w:szCs w:val="20"/>
          <w:lang w:eastAsia="zh-CN"/>
        </w:rPr>
        <w:t xml:space="preserve">. In this case, as further UL grant will come anyway, </w:t>
      </w:r>
      <w:r w:rsidR="00F7799D">
        <w:rPr>
          <w:rFonts w:ascii="Arial" w:eastAsia="Arial Unicode MS" w:hAnsi="Arial" w:hint="eastAsia"/>
          <w:kern w:val="0"/>
          <w:sz w:val="20"/>
          <w:szCs w:val="20"/>
          <w:lang w:eastAsia="zh-CN"/>
        </w:rPr>
        <w:t>w</w:t>
      </w:r>
      <w:r w:rsidR="00F7799D">
        <w:rPr>
          <w:rFonts w:ascii="Arial" w:eastAsia="Arial Unicode MS" w:hAnsi="Arial"/>
          <w:kern w:val="0"/>
          <w:sz w:val="20"/>
          <w:szCs w:val="20"/>
          <w:lang w:eastAsia="zh-CN"/>
        </w:rPr>
        <w:t>e think it can be</w:t>
      </w:r>
      <w:r w:rsidR="00F96080">
        <w:rPr>
          <w:rFonts w:ascii="Arial" w:eastAsia="Arial Unicode MS" w:hAnsi="Arial"/>
          <w:kern w:val="0"/>
          <w:sz w:val="20"/>
          <w:szCs w:val="20"/>
          <w:lang w:eastAsia="zh-CN"/>
        </w:rPr>
        <w:t xml:space="preserve"> up to UE implement</w:t>
      </w:r>
      <w:r w:rsidR="00F7799D">
        <w:rPr>
          <w:rFonts w:ascii="Arial" w:eastAsia="Arial Unicode MS" w:hAnsi="Arial"/>
          <w:kern w:val="0"/>
          <w:sz w:val="20"/>
          <w:szCs w:val="20"/>
          <w:lang w:eastAsia="zh-CN"/>
        </w:rPr>
        <w:t xml:space="preserve">ation, i.e. either triggering RRC Resume or wait for </w:t>
      </w:r>
      <w:r w:rsidR="001B3FA5">
        <w:rPr>
          <w:rFonts w:ascii="Arial" w:eastAsia="Arial Unicode MS" w:hAnsi="Arial"/>
          <w:kern w:val="0"/>
          <w:sz w:val="20"/>
          <w:szCs w:val="20"/>
          <w:lang w:eastAsia="zh-CN"/>
        </w:rPr>
        <w:t>further UL grant</w:t>
      </w:r>
      <w:r w:rsidR="00B54E57">
        <w:rPr>
          <w:rFonts w:ascii="Arial" w:eastAsia="Arial Unicode MS" w:hAnsi="Arial"/>
          <w:kern w:val="0"/>
          <w:sz w:val="20"/>
          <w:szCs w:val="20"/>
          <w:lang w:eastAsia="zh-CN"/>
        </w:rPr>
        <w:t xml:space="preserve"> to send BSR which can indicate arriving of the new data</w:t>
      </w:r>
      <w:r w:rsidR="00F7799D">
        <w:rPr>
          <w:rFonts w:ascii="Arial" w:eastAsia="Arial Unicode MS" w:hAnsi="Arial"/>
          <w:kern w:val="0"/>
          <w:sz w:val="20"/>
          <w:szCs w:val="20"/>
          <w:lang w:eastAsia="zh-CN"/>
        </w:rPr>
        <w:t>.</w:t>
      </w:r>
      <w:r w:rsidR="001B3FA5">
        <w:rPr>
          <w:rFonts w:ascii="Arial" w:eastAsia="Arial Unicode MS" w:hAnsi="Arial"/>
          <w:kern w:val="0"/>
          <w:sz w:val="20"/>
          <w:szCs w:val="20"/>
          <w:lang w:eastAsia="zh-CN"/>
        </w:rPr>
        <w:t xml:space="preserve"> </w:t>
      </w:r>
      <w:r w:rsidR="00B54E57">
        <w:rPr>
          <w:rFonts w:ascii="Arial" w:eastAsia="Arial Unicode MS" w:hAnsi="Arial"/>
          <w:kern w:val="0"/>
          <w:sz w:val="20"/>
          <w:szCs w:val="20"/>
          <w:lang w:eastAsia="zh-CN"/>
        </w:rPr>
        <w:t>And t</w:t>
      </w:r>
      <w:r w:rsidR="001B3FA5">
        <w:rPr>
          <w:rFonts w:ascii="Arial" w:eastAsia="Arial Unicode MS" w:hAnsi="Arial"/>
          <w:kern w:val="0"/>
          <w:sz w:val="20"/>
          <w:szCs w:val="20"/>
          <w:lang w:eastAsia="zh-CN"/>
        </w:rPr>
        <w:t>his is</w:t>
      </w:r>
      <w:r w:rsidR="00B54E57">
        <w:rPr>
          <w:rFonts w:ascii="Arial" w:eastAsia="Arial Unicode MS" w:hAnsi="Arial"/>
          <w:kern w:val="0"/>
          <w:sz w:val="20"/>
          <w:szCs w:val="20"/>
          <w:lang w:eastAsia="zh-CN"/>
        </w:rPr>
        <w:t xml:space="preserve"> also</w:t>
      </w:r>
      <w:r w:rsidR="001B3FA5">
        <w:rPr>
          <w:rFonts w:ascii="Arial" w:eastAsia="Arial Unicode MS" w:hAnsi="Arial"/>
          <w:kern w:val="0"/>
          <w:sz w:val="20"/>
          <w:szCs w:val="20"/>
          <w:lang w:eastAsia="zh-CN"/>
        </w:rPr>
        <w:t xml:space="preserve"> </w:t>
      </w:r>
      <w:r w:rsidR="00B54E57">
        <w:rPr>
          <w:rFonts w:ascii="Arial" w:eastAsia="Arial Unicode MS" w:hAnsi="Arial"/>
          <w:kern w:val="0"/>
          <w:sz w:val="20"/>
          <w:szCs w:val="20"/>
          <w:lang w:eastAsia="zh-CN"/>
        </w:rPr>
        <w:t>aligned</w:t>
      </w:r>
      <w:r w:rsidR="001B3FA5">
        <w:rPr>
          <w:rFonts w:ascii="Arial" w:eastAsia="Arial Unicode MS" w:hAnsi="Arial"/>
          <w:kern w:val="0"/>
          <w:sz w:val="20"/>
          <w:szCs w:val="20"/>
          <w:lang w:eastAsia="zh-CN"/>
        </w:rPr>
        <w:t xml:space="preserve"> to legacy handling</w:t>
      </w:r>
      <w:r w:rsidR="00B54E57">
        <w:rPr>
          <w:rFonts w:ascii="Arial" w:eastAsia="Arial Unicode MS" w:hAnsi="Arial"/>
          <w:kern w:val="0"/>
          <w:sz w:val="20"/>
          <w:szCs w:val="20"/>
          <w:lang w:eastAsia="zh-CN"/>
        </w:rPr>
        <w:t xml:space="preserve"> of subsequent</w:t>
      </w:r>
      <w:r w:rsidR="001B3FA5">
        <w:rPr>
          <w:rFonts w:ascii="Arial" w:eastAsia="Arial Unicode MS" w:hAnsi="Arial"/>
          <w:kern w:val="0"/>
          <w:sz w:val="20"/>
          <w:szCs w:val="20"/>
          <w:lang w:eastAsia="zh-CN"/>
        </w:rPr>
        <w:t xml:space="preserve"> </w:t>
      </w:r>
      <w:r w:rsidR="00B54E57" w:rsidRPr="00631E42">
        <w:rPr>
          <w:rFonts w:ascii="Arial" w:eastAsia="Arial Unicode MS" w:hAnsi="Arial"/>
          <w:kern w:val="0"/>
          <w:sz w:val="20"/>
          <w:szCs w:val="20"/>
          <w:lang w:eastAsia="zh-CN"/>
        </w:rPr>
        <w:t>request</w:t>
      </w:r>
      <w:r w:rsidR="00B54E57">
        <w:rPr>
          <w:rFonts w:ascii="Arial" w:eastAsia="Arial Unicode MS" w:hAnsi="Arial"/>
          <w:kern w:val="0"/>
          <w:sz w:val="20"/>
          <w:szCs w:val="20"/>
          <w:lang w:eastAsia="zh-CN"/>
        </w:rPr>
        <w:t xml:space="preserve"> a</w:t>
      </w:r>
      <w:r w:rsidR="00B54E57" w:rsidRPr="00631E42">
        <w:rPr>
          <w:rFonts w:ascii="Arial" w:eastAsia="Arial Unicode MS" w:hAnsi="Arial"/>
          <w:kern w:val="0"/>
          <w:sz w:val="20"/>
          <w:szCs w:val="20"/>
          <w:lang w:eastAsia="zh-CN"/>
        </w:rPr>
        <w:t xml:space="preserve">fter the UE initiates transmission of </w:t>
      </w:r>
      <w:r w:rsidR="00B54E57" w:rsidRPr="00E65475">
        <w:rPr>
          <w:rFonts w:ascii="Arial" w:eastAsia="Arial Unicode MS" w:hAnsi="Arial"/>
          <w:i/>
          <w:kern w:val="0"/>
          <w:sz w:val="20"/>
          <w:szCs w:val="20"/>
          <w:lang w:eastAsia="zh-CN"/>
        </w:rPr>
        <w:t>RRCResumeRequest</w:t>
      </w:r>
      <w:r w:rsidR="00B54E57" w:rsidRPr="00631E42">
        <w:rPr>
          <w:rFonts w:ascii="Arial" w:eastAsia="Arial Unicode MS" w:hAnsi="Arial"/>
          <w:kern w:val="0"/>
          <w:sz w:val="20"/>
          <w:szCs w:val="20"/>
          <w:lang w:eastAsia="zh-CN"/>
        </w:rPr>
        <w:t xml:space="preserve"> </w:t>
      </w:r>
      <w:r w:rsidR="00B54E57" w:rsidRPr="00B54E57">
        <w:rPr>
          <w:rFonts w:ascii="Arial" w:eastAsia="Arial Unicode MS" w:hAnsi="Arial" w:hint="eastAsia"/>
          <w:kern w:val="0"/>
          <w:sz w:val="20"/>
          <w:szCs w:val="20"/>
          <w:lang w:eastAsia="zh-CN"/>
        </w:rPr>
        <w:t>message</w:t>
      </w:r>
      <w:r w:rsidR="00B54E57">
        <w:rPr>
          <w:rFonts w:ascii="Arial" w:eastAsia="Arial Unicode MS" w:hAnsi="Arial"/>
          <w:kern w:val="0"/>
          <w:sz w:val="20"/>
          <w:szCs w:val="20"/>
          <w:lang w:eastAsia="zh-CN"/>
        </w:rPr>
        <w:t>, i.e. up to UE implementation, in which further UL grant is deemed to come</w:t>
      </w:r>
      <w:r w:rsidR="00B54E57" w:rsidRPr="00631E42">
        <w:rPr>
          <w:rFonts w:ascii="Arial" w:eastAsia="Arial Unicode MS" w:hAnsi="Arial"/>
          <w:kern w:val="0"/>
          <w:sz w:val="20"/>
          <w:szCs w:val="20"/>
          <w:lang w:eastAsia="zh-CN"/>
        </w:rPr>
        <w:t>.</w:t>
      </w:r>
      <w:r w:rsidR="001B3FA5">
        <w:rPr>
          <w:rFonts w:ascii="Arial" w:eastAsia="Arial Unicode MS" w:hAnsi="Arial"/>
          <w:kern w:val="0"/>
          <w:sz w:val="20"/>
          <w:szCs w:val="20"/>
          <w:lang w:eastAsia="zh-CN"/>
        </w:rPr>
        <w:t xml:space="preserve"> </w:t>
      </w:r>
    </w:p>
    <w:p w:rsidR="00F96080" w:rsidRPr="00F7799D" w:rsidRDefault="000107A5" w:rsidP="002423FF">
      <w:pPr>
        <w:widowControl/>
        <w:tabs>
          <w:tab w:val="num" w:pos="720"/>
        </w:tabs>
        <w:spacing w:before="120"/>
        <w:rPr>
          <w:rFonts w:ascii="Arial" w:eastAsia="Arial Unicode MS" w:hAnsi="Arial"/>
          <w:sz w:val="20"/>
          <w:szCs w:val="20"/>
          <w:lang w:eastAsia="zh-CN"/>
        </w:rPr>
      </w:pPr>
      <w:r>
        <w:rPr>
          <w:rFonts w:ascii="Arial" w:eastAsia="Arial Unicode MS" w:hAnsi="Arial"/>
          <w:b/>
          <w:kern w:val="0"/>
          <w:sz w:val="20"/>
          <w:szCs w:val="20"/>
          <w:lang w:eastAsia="zh-CN"/>
        </w:rPr>
        <w:t xml:space="preserve">Proposal </w:t>
      </w:r>
      <w:r w:rsidR="00DB25E3">
        <w:rPr>
          <w:rFonts w:ascii="Arial" w:eastAsia="Arial Unicode MS" w:hAnsi="Arial"/>
          <w:b/>
          <w:kern w:val="0"/>
          <w:sz w:val="20"/>
          <w:szCs w:val="20"/>
          <w:lang w:eastAsia="zh-CN"/>
        </w:rPr>
        <w:t>3</w:t>
      </w:r>
      <w:r>
        <w:rPr>
          <w:rFonts w:ascii="Arial" w:eastAsia="Arial Unicode MS" w:hAnsi="Arial"/>
          <w:b/>
          <w:kern w:val="0"/>
          <w:sz w:val="20"/>
          <w:szCs w:val="20"/>
          <w:lang w:eastAsia="zh-CN"/>
        </w:rPr>
        <w:t xml:space="preserve">. For </w:t>
      </w:r>
      <w:r w:rsidR="00614B7F">
        <w:rPr>
          <w:rFonts w:ascii="Arial" w:eastAsia="Arial Unicode MS" w:hAnsi="Arial"/>
          <w:b/>
          <w:kern w:val="0"/>
          <w:sz w:val="20"/>
          <w:szCs w:val="20"/>
          <w:lang w:eastAsia="zh-CN"/>
        </w:rPr>
        <w:t>c</w:t>
      </w:r>
      <w:r>
        <w:rPr>
          <w:rFonts w:ascii="Arial" w:eastAsia="Arial Unicode MS" w:hAnsi="Arial"/>
          <w:b/>
          <w:kern w:val="0"/>
          <w:sz w:val="20"/>
          <w:szCs w:val="20"/>
          <w:lang w:eastAsia="zh-CN"/>
        </w:rPr>
        <w:t>ase 1-</w:t>
      </w:r>
      <w:r w:rsidR="00DB25E3">
        <w:rPr>
          <w:rFonts w:ascii="Arial" w:eastAsia="Arial Unicode MS" w:hAnsi="Arial"/>
          <w:b/>
          <w:kern w:val="0"/>
          <w:sz w:val="20"/>
          <w:szCs w:val="20"/>
          <w:lang w:eastAsia="zh-CN"/>
        </w:rPr>
        <w:t>2</w:t>
      </w:r>
      <w:r>
        <w:rPr>
          <w:rFonts w:ascii="Arial" w:eastAsia="Arial Unicode MS" w:hAnsi="Arial"/>
          <w:b/>
          <w:kern w:val="0"/>
          <w:sz w:val="20"/>
          <w:szCs w:val="20"/>
          <w:lang w:eastAsia="zh-CN"/>
        </w:rPr>
        <w:t xml:space="preserve">, </w:t>
      </w:r>
      <w:r w:rsidR="00DB25E3">
        <w:rPr>
          <w:rFonts w:ascii="Arial" w:eastAsia="Arial Unicode MS" w:hAnsi="Arial"/>
          <w:b/>
          <w:kern w:val="0"/>
          <w:sz w:val="20"/>
          <w:szCs w:val="20"/>
          <w:lang w:eastAsia="zh-CN"/>
        </w:rPr>
        <w:t>it is up to UE implementation</w:t>
      </w:r>
      <w:r w:rsidR="009007EF">
        <w:rPr>
          <w:rFonts w:ascii="Arial" w:eastAsia="Arial Unicode MS" w:hAnsi="Arial"/>
          <w:b/>
          <w:kern w:val="0"/>
          <w:sz w:val="20"/>
          <w:szCs w:val="20"/>
          <w:lang w:eastAsia="zh-CN"/>
        </w:rPr>
        <w:t xml:space="preserve"> whether to trigger RRC Resume or wait for further UL grant</w:t>
      </w:r>
      <w:r>
        <w:rPr>
          <w:rFonts w:ascii="Arial" w:eastAsia="Arial Unicode MS" w:hAnsi="Arial"/>
          <w:b/>
          <w:kern w:val="0"/>
          <w:sz w:val="20"/>
          <w:szCs w:val="20"/>
          <w:lang w:eastAsia="zh-CN"/>
        </w:rPr>
        <w:t>.</w:t>
      </w:r>
    </w:p>
    <w:p w:rsidR="0008388F" w:rsidRPr="0008388F" w:rsidRDefault="0008388F" w:rsidP="00824115">
      <w:pPr>
        <w:widowControl/>
        <w:tabs>
          <w:tab w:val="num" w:pos="720"/>
        </w:tabs>
        <w:spacing w:before="120"/>
        <w:rPr>
          <w:rFonts w:ascii="Arial" w:eastAsia="Arial Unicode MS" w:hAnsi="Arial"/>
          <w:b/>
          <w:kern w:val="0"/>
          <w:sz w:val="20"/>
          <w:szCs w:val="20"/>
          <w:lang w:eastAsia="zh-CN"/>
        </w:rPr>
      </w:pPr>
    </w:p>
    <w:p w:rsidR="00824115" w:rsidRPr="00640918" w:rsidRDefault="00824115" w:rsidP="00824115">
      <w:pPr>
        <w:widowControl/>
        <w:tabs>
          <w:tab w:val="num" w:pos="720"/>
        </w:tabs>
        <w:spacing w:before="120"/>
        <w:rPr>
          <w:rFonts w:ascii="Arial" w:eastAsia="Arial Unicode MS" w:hAnsi="Arial"/>
          <w:kern w:val="0"/>
          <w:sz w:val="20"/>
          <w:szCs w:val="20"/>
          <w:u w:val="single"/>
          <w:lang w:val="en-US" w:eastAsia="zh-CN"/>
        </w:rPr>
      </w:pPr>
      <w:r w:rsidRPr="00640918">
        <w:rPr>
          <w:rFonts w:ascii="Arial" w:eastAsia="Arial Unicode MS" w:hAnsi="Arial" w:hint="eastAsia"/>
          <w:kern w:val="0"/>
          <w:sz w:val="20"/>
          <w:szCs w:val="20"/>
          <w:u w:val="single"/>
          <w:lang w:val="en-US" w:eastAsia="zh-CN"/>
        </w:rPr>
        <w:t>C</w:t>
      </w:r>
      <w:r w:rsidRPr="00640918">
        <w:rPr>
          <w:rFonts w:ascii="Arial" w:eastAsia="Arial Unicode MS" w:hAnsi="Arial"/>
          <w:kern w:val="0"/>
          <w:sz w:val="20"/>
          <w:szCs w:val="20"/>
          <w:u w:val="single"/>
          <w:lang w:val="en-US" w:eastAsia="zh-CN"/>
        </w:rPr>
        <w:t xml:space="preserve">ase </w:t>
      </w:r>
      <w:r w:rsidR="003A2794">
        <w:rPr>
          <w:rFonts w:ascii="Arial" w:eastAsia="Arial Unicode MS" w:hAnsi="Arial"/>
          <w:kern w:val="0"/>
          <w:sz w:val="20"/>
          <w:szCs w:val="20"/>
          <w:u w:val="single"/>
          <w:lang w:val="en-US" w:eastAsia="zh-CN"/>
        </w:rPr>
        <w:t>2</w:t>
      </w:r>
      <w:r w:rsidRPr="00640918">
        <w:rPr>
          <w:rFonts w:ascii="Arial" w:eastAsia="Arial Unicode MS" w:hAnsi="Arial"/>
          <w:kern w:val="0"/>
          <w:sz w:val="20"/>
          <w:szCs w:val="20"/>
          <w:u w:val="single"/>
          <w:lang w:val="en-US" w:eastAsia="zh-CN"/>
        </w:rPr>
        <w:t>. New data from SDT DRBs arriving during subsequent transmission</w:t>
      </w:r>
    </w:p>
    <w:p w:rsidR="00824115" w:rsidRDefault="00106B26" w:rsidP="00824115">
      <w:pPr>
        <w:widowControl/>
        <w:tabs>
          <w:tab w:val="num" w:pos="720"/>
        </w:tabs>
        <w:spacing w:before="120"/>
        <w:rPr>
          <w:rFonts w:ascii="Arial" w:eastAsia="Arial Unicode MS" w:hAnsi="Arial"/>
          <w:kern w:val="0"/>
          <w:sz w:val="20"/>
          <w:szCs w:val="20"/>
          <w:lang w:val="en-US" w:eastAsia="zh-CN"/>
        </w:rPr>
      </w:pPr>
      <w:r>
        <w:rPr>
          <w:rFonts w:ascii="Arial" w:eastAsia="Arial Unicode MS" w:hAnsi="Arial"/>
          <w:kern w:val="0"/>
          <w:sz w:val="20"/>
          <w:szCs w:val="20"/>
          <w:lang w:val="en-US" w:eastAsia="zh-CN"/>
        </w:rPr>
        <w:t xml:space="preserve">In this case, </w:t>
      </w:r>
      <w:r w:rsidR="00FB22ED">
        <w:rPr>
          <w:rFonts w:ascii="Arial" w:eastAsia="Arial Unicode MS" w:hAnsi="Arial"/>
          <w:kern w:val="0"/>
          <w:sz w:val="20"/>
          <w:szCs w:val="20"/>
          <w:lang w:val="en-US" w:eastAsia="zh-CN"/>
        </w:rPr>
        <w:t>all the new data are from SDT DRBs</w:t>
      </w:r>
      <w:r w:rsidR="00BC0732">
        <w:rPr>
          <w:rFonts w:ascii="Arial" w:eastAsia="Arial Unicode MS" w:hAnsi="Arial"/>
          <w:kern w:val="0"/>
          <w:sz w:val="20"/>
          <w:szCs w:val="20"/>
          <w:lang w:val="en-US" w:eastAsia="zh-CN"/>
        </w:rPr>
        <w:t>. This case was discussed in [</w:t>
      </w:r>
      <w:r w:rsidR="00BC0732" w:rsidRPr="00BC0732">
        <w:rPr>
          <w:rFonts w:ascii="Arial" w:eastAsia="Arial Unicode MS" w:hAnsi="Arial"/>
          <w:kern w:val="0"/>
          <w:sz w:val="20"/>
          <w:szCs w:val="20"/>
          <w:lang w:val="en-US" w:eastAsia="zh-CN"/>
        </w:rPr>
        <w:t>POST112-e][551]</w:t>
      </w:r>
      <w:r w:rsidR="00BC0732">
        <w:rPr>
          <w:rFonts w:ascii="Arial" w:eastAsia="Arial Unicode MS" w:hAnsi="Arial"/>
          <w:kern w:val="0"/>
          <w:sz w:val="20"/>
          <w:szCs w:val="20"/>
          <w:lang w:val="en-US" w:eastAsia="zh-CN"/>
        </w:rPr>
        <w:t xml:space="preserve">, and </w:t>
      </w:r>
      <w:r w:rsidR="00366869">
        <w:rPr>
          <w:rFonts w:ascii="Arial" w:eastAsia="Arial Unicode MS" w:hAnsi="Arial"/>
          <w:kern w:val="0"/>
          <w:sz w:val="20"/>
          <w:szCs w:val="20"/>
          <w:lang w:val="en-US" w:eastAsia="zh-CN"/>
        </w:rPr>
        <w:t>majority</w:t>
      </w:r>
      <w:r w:rsidR="00BC0732">
        <w:rPr>
          <w:rFonts w:ascii="Arial" w:eastAsia="Arial Unicode MS" w:hAnsi="Arial"/>
          <w:kern w:val="0"/>
          <w:sz w:val="20"/>
          <w:szCs w:val="20"/>
          <w:lang w:val="en-US" w:eastAsia="zh-CN"/>
        </w:rPr>
        <w:t xml:space="preserve"> companies agree that BSR should be triggered</w:t>
      </w:r>
      <w:r w:rsidR="00B170E8">
        <w:rPr>
          <w:rFonts w:ascii="Arial" w:eastAsia="Arial Unicode MS" w:hAnsi="Arial"/>
          <w:kern w:val="0"/>
          <w:sz w:val="20"/>
          <w:szCs w:val="20"/>
          <w:lang w:val="en-US" w:eastAsia="zh-CN"/>
        </w:rPr>
        <w:t xml:space="preserve"> [2]</w:t>
      </w:r>
      <w:r w:rsidR="00BC0732">
        <w:rPr>
          <w:rFonts w:ascii="Arial" w:eastAsia="Arial Unicode MS" w:hAnsi="Arial"/>
          <w:kern w:val="0"/>
          <w:sz w:val="20"/>
          <w:szCs w:val="20"/>
          <w:lang w:val="en-US" w:eastAsia="zh-CN"/>
        </w:rPr>
        <w:t>.</w:t>
      </w:r>
    </w:p>
    <w:p w:rsidR="00106B26" w:rsidRDefault="00106B26" w:rsidP="00106B26">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4. For case </w:t>
      </w:r>
      <w:r w:rsidR="003A2794">
        <w:rPr>
          <w:rFonts w:ascii="Arial" w:eastAsia="Arial Unicode MS" w:hAnsi="Arial"/>
          <w:b/>
          <w:kern w:val="0"/>
          <w:sz w:val="20"/>
          <w:szCs w:val="20"/>
          <w:lang w:eastAsia="zh-CN"/>
        </w:rPr>
        <w:t>2</w:t>
      </w:r>
      <w:r>
        <w:rPr>
          <w:rFonts w:ascii="Arial" w:eastAsia="Arial Unicode MS" w:hAnsi="Arial"/>
          <w:b/>
          <w:kern w:val="0"/>
          <w:sz w:val="20"/>
          <w:szCs w:val="20"/>
          <w:lang w:eastAsia="zh-CN"/>
        </w:rPr>
        <w:t xml:space="preserve">, </w:t>
      </w:r>
      <w:r w:rsidR="00BA5A77">
        <w:rPr>
          <w:rFonts w:ascii="Arial" w:eastAsia="Arial Unicode MS" w:hAnsi="Arial"/>
          <w:b/>
          <w:kern w:val="0"/>
          <w:sz w:val="20"/>
          <w:szCs w:val="20"/>
          <w:lang w:eastAsia="zh-CN"/>
        </w:rPr>
        <w:t>BSR shall be triggered</w:t>
      </w:r>
      <w:r>
        <w:rPr>
          <w:rFonts w:ascii="Arial" w:eastAsia="Arial Unicode MS" w:hAnsi="Arial"/>
          <w:b/>
          <w:kern w:val="0"/>
          <w:sz w:val="20"/>
          <w:szCs w:val="20"/>
          <w:lang w:eastAsia="zh-CN"/>
        </w:rPr>
        <w:t xml:space="preserve">. </w:t>
      </w:r>
    </w:p>
    <w:p w:rsidR="003A2794" w:rsidRDefault="003A2794" w:rsidP="00106B26">
      <w:pPr>
        <w:widowControl/>
        <w:tabs>
          <w:tab w:val="num" w:pos="720"/>
        </w:tabs>
        <w:spacing w:before="120"/>
        <w:rPr>
          <w:rFonts w:ascii="Arial" w:eastAsia="Arial Unicode MS" w:hAnsi="Arial"/>
          <w:b/>
          <w:kern w:val="0"/>
          <w:sz w:val="20"/>
          <w:szCs w:val="20"/>
          <w:lang w:eastAsia="zh-CN"/>
        </w:rPr>
      </w:pPr>
    </w:p>
    <w:p w:rsidR="003A2794" w:rsidRPr="00640918" w:rsidRDefault="003A2794" w:rsidP="003A2794">
      <w:pPr>
        <w:widowControl/>
        <w:tabs>
          <w:tab w:val="num" w:pos="720"/>
        </w:tabs>
        <w:spacing w:before="120"/>
        <w:rPr>
          <w:rFonts w:ascii="Arial" w:eastAsia="Arial Unicode MS" w:hAnsi="Arial"/>
          <w:kern w:val="0"/>
          <w:sz w:val="20"/>
          <w:szCs w:val="20"/>
          <w:u w:val="single"/>
          <w:lang w:val="en-US" w:eastAsia="zh-CN"/>
        </w:rPr>
      </w:pPr>
      <w:r w:rsidRPr="00640918">
        <w:rPr>
          <w:rFonts w:ascii="Arial" w:eastAsia="Arial Unicode MS" w:hAnsi="Arial" w:hint="eastAsia"/>
          <w:kern w:val="0"/>
          <w:sz w:val="20"/>
          <w:szCs w:val="20"/>
          <w:u w:val="single"/>
          <w:lang w:val="en-US" w:eastAsia="zh-CN"/>
        </w:rPr>
        <w:t>C</w:t>
      </w:r>
      <w:r w:rsidRPr="00640918">
        <w:rPr>
          <w:rFonts w:ascii="Arial" w:eastAsia="Arial Unicode MS" w:hAnsi="Arial"/>
          <w:kern w:val="0"/>
          <w:sz w:val="20"/>
          <w:szCs w:val="20"/>
          <w:u w:val="single"/>
          <w:lang w:val="en-US" w:eastAsia="zh-CN"/>
        </w:rPr>
        <w:t xml:space="preserve">ase </w:t>
      </w:r>
      <w:r>
        <w:rPr>
          <w:rFonts w:ascii="Arial" w:eastAsia="Arial Unicode MS" w:hAnsi="Arial"/>
          <w:kern w:val="0"/>
          <w:sz w:val="20"/>
          <w:szCs w:val="20"/>
          <w:u w:val="single"/>
          <w:lang w:val="en-US" w:eastAsia="zh-CN"/>
        </w:rPr>
        <w:t>3</w:t>
      </w:r>
      <w:r w:rsidRPr="00640918">
        <w:rPr>
          <w:rFonts w:ascii="Arial" w:eastAsia="Arial Unicode MS" w:hAnsi="Arial"/>
          <w:kern w:val="0"/>
          <w:sz w:val="20"/>
          <w:szCs w:val="20"/>
          <w:u w:val="single"/>
          <w:lang w:val="en-US" w:eastAsia="zh-CN"/>
        </w:rPr>
        <w:t xml:space="preserve">. New data from non-SDT DRBs arriving during initial SDT </w:t>
      </w:r>
      <w:r>
        <w:rPr>
          <w:rFonts w:ascii="Arial" w:eastAsia="Arial Unicode MS" w:hAnsi="Arial"/>
          <w:kern w:val="0"/>
          <w:sz w:val="20"/>
          <w:szCs w:val="20"/>
          <w:u w:val="single"/>
          <w:lang w:val="en-US" w:eastAsia="zh-CN"/>
        </w:rPr>
        <w:t>transmission</w:t>
      </w:r>
    </w:p>
    <w:p w:rsidR="003A2794" w:rsidRDefault="003A2794" w:rsidP="003A2794">
      <w:pPr>
        <w:widowControl/>
        <w:spacing w:before="120"/>
        <w:rPr>
          <w:rFonts w:ascii="Arial" w:eastAsia="Arial Unicode MS" w:hAnsi="Arial"/>
          <w:kern w:val="0"/>
          <w:sz w:val="20"/>
          <w:szCs w:val="20"/>
          <w:lang w:eastAsia="zh-CN"/>
        </w:rPr>
      </w:pPr>
      <w:r w:rsidRPr="00C17413">
        <w:rPr>
          <w:rFonts w:ascii="Arial" w:eastAsia="Arial Unicode MS" w:hAnsi="Arial" w:hint="eastAsia"/>
          <w:kern w:val="0"/>
          <w:sz w:val="20"/>
          <w:szCs w:val="20"/>
          <w:lang w:eastAsia="zh-CN"/>
        </w:rPr>
        <w:t>I</w:t>
      </w:r>
      <w:r w:rsidRPr="00C17413">
        <w:rPr>
          <w:rFonts w:ascii="Arial" w:eastAsia="Arial Unicode MS" w:hAnsi="Arial"/>
          <w:kern w:val="0"/>
          <w:sz w:val="20"/>
          <w:szCs w:val="20"/>
          <w:lang w:eastAsia="zh-CN"/>
        </w:rPr>
        <w:t xml:space="preserve">n this </w:t>
      </w:r>
      <w:r>
        <w:rPr>
          <w:rFonts w:ascii="Arial" w:eastAsia="Arial Unicode MS" w:hAnsi="Arial"/>
          <w:kern w:val="0"/>
          <w:sz w:val="20"/>
          <w:szCs w:val="20"/>
          <w:lang w:eastAsia="zh-CN"/>
        </w:rPr>
        <w:t xml:space="preserve">case, the UE has or hasn’t sent Msg3/A which carrying </w:t>
      </w:r>
      <w:r w:rsidRPr="00E65475">
        <w:rPr>
          <w:rFonts w:ascii="Arial" w:eastAsia="Arial Unicode MS" w:hAnsi="Arial"/>
          <w:i/>
          <w:kern w:val="0"/>
          <w:sz w:val="20"/>
          <w:szCs w:val="20"/>
          <w:lang w:eastAsia="zh-CN"/>
        </w:rPr>
        <w:t>RRCResumeRequest</w:t>
      </w:r>
      <w:r>
        <w:rPr>
          <w:rFonts w:ascii="Arial" w:eastAsia="Arial Unicode MS" w:hAnsi="Arial"/>
          <w:kern w:val="0"/>
          <w:sz w:val="20"/>
          <w:szCs w:val="20"/>
          <w:lang w:eastAsia="zh-CN"/>
        </w:rPr>
        <w:t xml:space="preserve"> and UL data to the gNB, and there are new data arriving from non-SDT DRBs.</w:t>
      </w:r>
    </w:p>
    <w:p w:rsidR="003A2794" w:rsidRDefault="003A2794" w:rsidP="003A279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As the non-SDT DRBs are not resumed, and the initial SDT procedure will take for a while, the UE shall trigger another RRC resume procedure to indicate the new data arriving from non-SDT DRBs to the network immediately, with proper handling on the on-going DRBs.</w:t>
      </w:r>
    </w:p>
    <w:p w:rsidR="003A2794" w:rsidRPr="002423FF" w:rsidRDefault="003A2794" w:rsidP="003A2794">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5. For case 3, the UE shall trigger legacy RRC resume procedure. </w:t>
      </w:r>
    </w:p>
    <w:p w:rsidR="00106B26" w:rsidRPr="00824115" w:rsidRDefault="00106B26" w:rsidP="00824115">
      <w:pPr>
        <w:widowControl/>
        <w:tabs>
          <w:tab w:val="num" w:pos="720"/>
        </w:tabs>
        <w:spacing w:before="120"/>
        <w:rPr>
          <w:rFonts w:ascii="Arial" w:eastAsia="Arial Unicode MS" w:hAnsi="Arial"/>
          <w:kern w:val="0"/>
          <w:sz w:val="20"/>
          <w:szCs w:val="20"/>
          <w:lang w:val="en-US" w:eastAsia="zh-CN"/>
        </w:rPr>
      </w:pPr>
    </w:p>
    <w:p w:rsidR="00824115" w:rsidRPr="00640918" w:rsidRDefault="00824115" w:rsidP="00824115">
      <w:pPr>
        <w:widowControl/>
        <w:tabs>
          <w:tab w:val="num" w:pos="720"/>
        </w:tabs>
        <w:spacing w:before="120"/>
        <w:rPr>
          <w:rFonts w:ascii="Arial" w:eastAsia="Arial Unicode MS" w:hAnsi="Arial"/>
          <w:kern w:val="0"/>
          <w:sz w:val="20"/>
          <w:szCs w:val="20"/>
          <w:u w:val="single"/>
          <w:lang w:val="en-US" w:eastAsia="zh-CN"/>
        </w:rPr>
      </w:pPr>
      <w:r w:rsidRPr="00640918">
        <w:rPr>
          <w:rFonts w:ascii="Arial" w:eastAsia="Arial Unicode MS" w:hAnsi="Arial" w:hint="eastAsia"/>
          <w:kern w:val="0"/>
          <w:sz w:val="20"/>
          <w:szCs w:val="20"/>
          <w:u w:val="single"/>
          <w:lang w:val="en-US" w:eastAsia="zh-CN"/>
        </w:rPr>
        <w:t>C</w:t>
      </w:r>
      <w:r w:rsidRPr="00640918">
        <w:rPr>
          <w:rFonts w:ascii="Arial" w:eastAsia="Arial Unicode MS" w:hAnsi="Arial"/>
          <w:kern w:val="0"/>
          <w:sz w:val="20"/>
          <w:szCs w:val="20"/>
          <w:u w:val="single"/>
          <w:lang w:val="en-US" w:eastAsia="zh-CN"/>
        </w:rPr>
        <w:t>ase 4</w:t>
      </w:r>
      <w:r w:rsidR="00640918" w:rsidRPr="00640918">
        <w:rPr>
          <w:rFonts w:ascii="Arial" w:eastAsia="Arial Unicode MS" w:hAnsi="Arial"/>
          <w:kern w:val="0"/>
          <w:sz w:val="20"/>
          <w:szCs w:val="20"/>
          <w:u w:val="single"/>
          <w:lang w:val="en-US" w:eastAsia="zh-CN"/>
        </w:rPr>
        <w:t>.</w:t>
      </w:r>
      <w:r w:rsidRPr="00640918">
        <w:rPr>
          <w:rFonts w:ascii="Arial" w:eastAsia="Arial Unicode MS" w:hAnsi="Arial"/>
          <w:kern w:val="0"/>
          <w:sz w:val="20"/>
          <w:szCs w:val="20"/>
          <w:u w:val="single"/>
          <w:lang w:val="en-US" w:eastAsia="zh-CN"/>
        </w:rPr>
        <w:t xml:space="preserve"> New data from non-SDT DRBs arriving during subsequent transmission</w:t>
      </w:r>
    </w:p>
    <w:p w:rsidR="00824115" w:rsidRPr="00366869" w:rsidRDefault="001C320D" w:rsidP="00B52C04">
      <w:pPr>
        <w:widowControl/>
        <w:spacing w:before="120"/>
        <w:rPr>
          <w:rFonts w:ascii="Arial" w:eastAsia="Arial Unicode MS" w:hAnsi="Arial"/>
          <w:kern w:val="0"/>
          <w:sz w:val="20"/>
          <w:szCs w:val="20"/>
          <w:lang w:val="en-US" w:eastAsia="zh-CN"/>
        </w:rPr>
      </w:pPr>
      <w:r>
        <w:rPr>
          <w:rFonts w:ascii="Arial" w:eastAsia="Arial Unicode MS" w:hAnsi="Arial"/>
          <w:kern w:val="0"/>
          <w:sz w:val="20"/>
          <w:szCs w:val="20"/>
          <w:lang w:val="en-US" w:eastAsia="zh-CN"/>
        </w:rPr>
        <w:t xml:space="preserve">There is </w:t>
      </w:r>
      <w:r w:rsidR="00B170E8">
        <w:rPr>
          <w:rFonts w:ascii="Arial" w:eastAsia="Arial Unicode MS" w:hAnsi="Arial"/>
          <w:kern w:val="0"/>
          <w:sz w:val="20"/>
          <w:szCs w:val="20"/>
          <w:lang w:val="en-US" w:eastAsia="zh-CN"/>
        </w:rPr>
        <w:t xml:space="preserve">controversy for this case [2]. </w:t>
      </w:r>
      <w:r w:rsidR="00106B26">
        <w:rPr>
          <w:rFonts w:ascii="Arial" w:eastAsia="Arial Unicode MS" w:hAnsi="Arial"/>
          <w:kern w:val="0"/>
          <w:sz w:val="20"/>
          <w:szCs w:val="20"/>
          <w:lang w:val="en-US" w:eastAsia="zh-CN"/>
        </w:rPr>
        <w:t>In this case,</w:t>
      </w:r>
      <w:r w:rsidR="00366869">
        <w:rPr>
          <w:rFonts w:ascii="Arial" w:eastAsia="Arial Unicode MS" w:hAnsi="Arial"/>
          <w:kern w:val="0"/>
          <w:sz w:val="20"/>
          <w:szCs w:val="20"/>
          <w:lang w:val="en-US" w:eastAsia="zh-CN"/>
        </w:rPr>
        <w:t xml:space="preserve"> the new data are from non-SDT DRBs. As discussed above, the non-SDT DRBs are suspend,</w:t>
      </w:r>
      <w:r w:rsidR="00072793">
        <w:rPr>
          <w:rFonts w:ascii="Arial" w:eastAsia="Arial Unicode MS" w:hAnsi="Arial"/>
          <w:kern w:val="0"/>
          <w:sz w:val="20"/>
          <w:szCs w:val="20"/>
          <w:lang w:val="en-US" w:eastAsia="zh-CN"/>
        </w:rPr>
        <w:t xml:space="preserve"> we think the new data can’t be seen as PDCP SDUs available for data volume counting,</w:t>
      </w:r>
      <w:r w:rsidR="00366869">
        <w:rPr>
          <w:rFonts w:ascii="Arial" w:eastAsia="Arial Unicode MS" w:hAnsi="Arial"/>
          <w:kern w:val="0"/>
          <w:sz w:val="20"/>
          <w:szCs w:val="20"/>
          <w:lang w:val="en-US" w:eastAsia="zh-CN"/>
        </w:rPr>
        <w:t xml:space="preserve"> thus</w:t>
      </w:r>
      <w:r w:rsidR="00072793">
        <w:rPr>
          <w:rFonts w:ascii="Arial" w:eastAsia="Arial Unicode MS" w:hAnsi="Arial"/>
          <w:kern w:val="0"/>
          <w:sz w:val="20"/>
          <w:szCs w:val="20"/>
          <w:lang w:val="en-US" w:eastAsia="zh-CN"/>
        </w:rPr>
        <w:t xml:space="preserve"> the</w:t>
      </w:r>
      <w:r w:rsidR="00366869">
        <w:rPr>
          <w:rFonts w:ascii="Arial" w:eastAsia="Arial Unicode MS" w:hAnsi="Arial"/>
          <w:kern w:val="0"/>
          <w:sz w:val="20"/>
          <w:szCs w:val="20"/>
          <w:lang w:val="en-US" w:eastAsia="zh-CN"/>
        </w:rPr>
        <w:t xml:space="preserve"> MAC</w:t>
      </w:r>
      <w:r w:rsidR="00072793">
        <w:rPr>
          <w:rFonts w:ascii="Arial" w:eastAsia="Arial Unicode MS" w:hAnsi="Arial"/>
          <w:kern w:val="0"/>
          <w:sz w:val="20"/>
          <w:szCs w:val="20"/>
          <w:lang w:val="en-US" w:eastAsia="zh-CN"/>
        </w:rPr>
        <w:t xml:space="preserve"> layer</w:t>
      </w:r>
      <w:r w:rsidR="00DA41EB">
        <w:rPr>
          <w:rFonts w:ascii="Arial" w:eastAsia="Arial Unicode MS" w:hAnsi="Arial"/>
          <w:kern w:val="0"/>
          <w:sz w:val="20"/>
          <w:szCs w:val="20"/>
          <w:lang w:val="en-US" w:eastAsia="zh-CN"/>
        </w:rPr>
        <w:t xml:space="preserve"> won’t count them </w:t>
      </w:r>
      <w:r w:rsidR="00072793">
        <w:rPr>
          <w:rFonts w:ascii="Arial" w:eastAsia="Arial Unicode MS" w:hAnsi="Arial"/>
          <w:kern w:val="0"/>
          <w:sz w:val="20"/>
          <w:szCs w:val="20"/>
          <w:lang w:val="en-US" w:eastAsia="zh-CN"/>
        </w:rPr>
        <w:t>to BSR</w:t>
      </w:r>
      <w:r w:rsidR="00366869">
        <w:rPr>
          <w:rFonts w:ascii="Arial" w:eastAsia="Arial Unicode MS" w:hAnsi="Arial"/>
          <w:kern w:val="0"/>
          <w:sz w:val="20"/>
          <w:szCs w:val="20"/>
          <w:lang w:val="en-US" w:eastAsia="zh-CN"/>
        </w:rPr>
        <w:t>.</w:t>
      </w:r>
      <w:r w:rsidR="00072793">
        <w:rPr>
          <w:rFonts w:ascii="Arial" w:eastAsia="Arial Unicode MS" w:hAnsi="Arial"/>
          <w:kern w:val="0"/>
          <w:sz w:val="20"/>
          <w:szCs w:val="20"/>
          <w:lang w:val="en-US" w:eastAsia="zh-CN"/>
        </w:rPr>
        <w:t xml:space="preserve"> </w:t>
      </w:r>
      <w:r w:rsidR="00366869">
        <w:rPr>
          <w:rFonts w:ascii="Arial" w:eastAsia="Arial Unicode MS" w:hAnsi="Arial"/>
          <w:kern w:val="0"/>
          <w:sz w:val="20"/>
          <w:szCs w:val="20"/>
          <w:lang w:val="en-US" w:eastAsia="zh-CN"/>
        </w:rPr>
        <w:t xml:space="preserve">So, the </w:t>
      </w:r>
      <w:r w:rsidR="00BA5A77" w:rsidRPr="00BA5A77">
        <w:rPr>
          <w:rFonts w:ascii="Arial" w:eastAsia="Arial Unicode MS" w:hAnsi="Arial"/>
          <w:kern w:val="0"/>
          <w:sz w:val="20"/>
          <w:szCs w:val="20"/>
          <w:lang w:val="en-US" w:eastAsia="zh-CN"/>
        </w:rPr>
        <w:t>legacy RRC Resume procedure (with some changes to properly handle the ongoing SDT DRBs)</w:t>
      </w:r>
      <w:r w:rsidR="00366869">
        <w:rPr>
          <w:rFonts w:ascii="Arial" w:eastAsia="Arial Unicode MS" w:hAnsi="Arial"/>
          <w:kern w:val="0"/>
          <w:sz w:val="20"/>
          <w:szCs w:val="20"/>
          <w:lang w:val="en-US" w:eastAsia="zh-CN"/>
        </w:rPr>
        <w:t xml:space="preserve"> should be initiated.</w:t>
      </w:r>
    </w:p>
    <w:p w:rsidR="00B52C04" w:rsidRPr="00366869" w:rsidRDefault="00B52C04" w:rsidP="00366869">
      <w:pPr>
        <w:widowControl/>
        <w:tabs>
          <w:tab w:val="num" w:pos="720"/>
        </w:tabs>
        <w:spacing w:before="120"/>
        <w:rPr>
          <w:rFonts w:ascii="Arial" w:eastAsia="Arial Unicode MS" w:hAnsi="Arial"/>
          <w:b/>
          <w:kern w:val="0"/>
          <w:sz w:val="20"/>
          <w:szCs w:val="20"/>
          <w:lang w:eastAsia="zh-CN"/>
        </w:rPr>
      </w:pPr>
      <w:r w:rsidRPr="0095107C">
        <w:rPr>
          <w:rFonts w:ascii="Arial" w:eastAsia="Arial Unicode MS" w:hAnsi="Arial" w:hint="eastAsia"/>
          <w:b/>
          <w:kern w:val="0"/>
          <w:sz w:val="20"/>
          <w:szCs w:val="20"/>
          <w:lang w:eastAsia="zh-CN"/>
        </w:rPr>
        <w:t>P</w:t>
      </w:r>
      <w:r w:rsidRPr="0095107C">
        <w:rPr>
          <w:rFonts w:ascii="Arial" w:eastAsia="Arial Unicode MS" w:hAnsi="Arial"/>
          <w:b/>
          <w:kern w:val="0"/>
          <w:sz w:val="20"/>
          <w:szCs w:val="20"/>
          <w:lang w:eastAsia="zh-CN"/>
        </w:rPr>
        <w:t xml:space="preserve">roposal </w:t>
      </w:r>
      <w:r w:rsidR="003A2794">
        <w:rPr>
          <w:rFonts w:ascii="Arial" w:eastAsia="Arial Unicode MS" w:hAnsi="Arial"/>
          <w:b/>
          <w:kern w:val="0"/>
          <w:sz w:val="20"/>
          <w:szCs w:val="20"/>
          <w:lang w:eastAsia="zh-CN"/>
        </w:rPr>
        <w:t>6</w:t>
      </w:r>
      <w:r w:rsidRPr="0095107C">
        <w:rPr>
          <w:rFonts w:ascii="Arial" w:eastAsia="Arial Unicode MS" w:hAnsi="Arial"/>
          <w:b/>
          <w:kern w:val="0"/>
          <w:sz w:val="20"/>
          <w:szCs w:val="20"/>
          <w:lang w:eastAsia="zh-CN"/>
        </w:rPr>
        <w:t>:</w:t>
      </w:r>
      <w:r w:rsidR="00BA5A77">
        <w:rPr>
          <w:rFonts w:ascii="Arial" w:eastAsia="Arial Unicode MS" w:hAnsi="Arial"/>
          <w:b/>
          <w:kern w:val="0"/>
          <w:sz w:val="20"/>
          <w:szCs w:val="20"/>
          <w:lang w:eastAsia="zh-CN"/>
        </w:rPr>
        <w:t xml:space="preserve"> For case 4,</w:t>
      </w:r>
      <w:r w:rsidRPr="0095107C">
        <w:rPr>
          <w:rFonts w:ascii="Arial" w:eastAsia="Arial Unicode MS" w:hAnsi="Arial"/>
          <w:b/>
          <w:kern w:val="0"/>
          <w:sz w:val="20"/>
          <w:szCs w:val="20"/>
          <w:lang w:eastAsia="zh-CN"/>
        </w:rPr>
        <w:t xml:space="preserve"> </w:t>
      </w:r>
      <w:r w:rsidR="00BA5A77">
        <w:rPr>
          <w:rFonts w:ascii="Arial" w:eastAsia="Arial Unicode MS" w:hAnsi="Arial"/>
          <w:b/>
          <w:kern w:val="0"/>
          <w:sz w:val="20"/>
          <w:szCs w:val="20"/>
          <w:lang w:eastAsia="zh-CN"/>
        </w:rPr>
        <w:t xml:space="preserve">the UE shall trigger legacy RRC resume procedure. </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further consideration on </w:t>
      </w:r>
      <w:r w:rsidR="00DA41EB">
        <w:rPr>
          <w:rFonts w:ascii="Arial" w:eastAsia="等线" w:hAnsi="Arial"/>
          <w:kern w:val="0"/>
          <w:sz w:val="20"/>
          <w:szCs w:val="20"/>
          <w:lang w:eastAsia="zh-CN"/>
        </w:rPr>
        <w:t xml:space="preserve">the handling of </w:t>
      </w:r>
      <w:r w:rsidR="00F7799D">
        <w:rPr>
          <w:rFonts w:ascii="Arial" w:eastAsia="等线" w:hAnsi="Arial"/>
          <w:kern w:val="0"/>
          <w:sz w:val="20"/>
          <w:szCs w:val="20"/>
          <w:lang w:eastAsia="zh-CN"/>
        </w:rPr>
        <w:t>new data arriving during SDT</w:t>
      </w:r>
      <w:r w:rsidR="00302262">
        <w:rPr>
          <w:rFonts w:ascii="Arial" w:eastAsia="等线" w:hAnsi="Arial"/>
          <w:kern w:val="0"/>
          <w:sz w:val="20"/>
          <w:szCs w:val="20"/>
          <w:lang w:eastAsia="zh-CN"/>
        </w:rPr>
        <w:t xml:space="preserve">, and have the following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F7799D" w:rsidRPr="0095107C" w:rsidRDefault="00F7799D" w:rsidP="00F7799D">
      <w:pPr>
        <w:widowControl/>
        <w:spacing w:before="120"/>
        <w:rPr>
          <w:rFonts w:ascii="Arial" w:eastAsia="Arial Unicode MS" w:hAnsi="Arial"/>
          <w:b/>
          <w:kern w:val="0"/>
          <w:sz w:val="20"/>
          <w:szCs w:val="20"/>
          <w:lang w:eastAsia="zh-CN"/>
        </w:rPr>
      </w:pPr>
      <w:r w:rsidRPr="0095107C">
        <w:rPr>
          <w:rFonts w:ascii="Arial" w:eastAsia="Arial Unicode MS" w:hAnsi="Arial" w:hint="eastAsia"/>
          <w:b/>
          <w:kern w:val="0"/>
          <w:sz w:val="20"/>
          <w:szCs w:val="20"/>
          <w:lang w:eastAsia="zh-CN"/>
        </w:rPr>
        <w:t>P</w:t>
      </w:r>
      <w:r w:rsidRPr="0095107C">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1</w:t>
      </w:r>
      <w:r w:rsidRPr="0095107C">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T</w:t>
      </w:r>
      <w:r w:rsidRPr="0095107C">
        <w:rPr>
          <w:rFonts w:ascii="Arial" w:eastAsia="Arial Unicode MS" w:hAnsi="Arial"/>
          <w:b/>
          <w:kern w:val="0"/>
          <w:sz w:val="20"/>
          <w:szCs w:val="20"/>
          <w:lang w:eastAsia="zh-CN"/>
        </w:rPr>
        <w:t xml:space="preserve">he </w:t>
      </w:r>
      <w:r w:rsidR="00B170E8">
        <w:rPr>
          <w:rFonts w:ascii="Arial" w:eastAsia="Arial Unicode MS" w:hAnsi="Arial"/>
          <w:b/>
          <w:kern w:val="0"/>
          <w:sz w:val="20"/>
          <w:szCs w:val="20"/>
          <w:lang w:eastAsia="zh-CN"/>
        </w:rPr>
        <w:t>non-</w:t>
      </w:r>
      <w:r w:rsidRPr="0095107C">
        <w:rPr>
          <w:rFonts w:ascii="Arial" w:eastAsia="Arial Unicode MS" w:hAnsi="Arial"/>
          <w:b/>
          <w:kern w:val="0"/>
          <w:sz w:val="20"/>
          <w:szCs w:val="20"/>
          <w:lang w:eastAsia="zh-CN"/>
        </w:rPr>
        <w:t>SDT</w:t>
      </w:r>
      <w:r>
        <w:rPr>
          <w:rFonts w:ascii="Arial" w:eastAsia="Arial Unicode MS" w:hAnsi="Arial"/>
          <w:b/>
          <w:kern w:val="0"/>
          <w:sz w:val="20"/>
          <w:szCs w:val="20"/>
          <w:lang w:eastAsia="zh-CN"/>
        </w:rPr>
        <w:t xml:space="preserve"> </w:t>
      </w:r>
      <w:r w:rsidR="00B170E8">
        <w:rPr>
          <w:rFonts w:ascii="Arial" w:eastAsia="Arial Unicode MS" w:hAnsi="Arial"/>
          <w:b/>
          <w:kern w:val="0"/>
          <w:sz w:val="20"/>
          <w:szCs w:val="20"/>
          <w:lang w:eastAsia="zh-CN"/>
        </w:rPr>
        <w:t xml:space="preserve">DRBs </w:t>
      </w:r>
      <w:r>
        <w:rPr>
          <w:rFonts w:ascii="Arial" w:eastAsia="Arial Unicode MS" w:hAnsi="Arial"/>
          <w:b/>
          <w:kern w:val="0"/>
          <w:sz w:val="20"/>
          <w:szCs w:val="20"/>
          <w:lang w:eastAsia="zh-CN"/>
        </w:rPr>
        <w:t>should not be resumed upon SDT initialization.</w:t>
      </w:r>
    </w:p>
    <w:p w:rsidR="00F7799D" w:rsidRDefault="00F7799D" w:rsidP="00F7799D">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2. In case of </w:t>
      </w:r>
      <w:r w:rsidRPr="00F7799D">
        <w:rPr>
          <w:rFonts w:ascii="Arial" w:eastAsia="Arial Unicode MS" w:hAnsi="Arial"/>
          <w:b/>
          <w:kern w:val="0"/>
          <w:sz w:val="20"/>
          <w:szCs w:val="20"/>
          <w:lang w:eastAsia="zh-CN"/>
        </w:rPr>
        <w:t xml:space="preserve">new data </w:t>
      </w:r>
      <w:r w:rsidR="002D618F">
        <w:rPr>
          <w:rFonts w:ascii="Arial" w:eastAsia="Arial Unicode MS" w:hAnsi="Arial"/>
          <w:b/>
          <w:kern w:val="0"/>
          <w:sz w:val="20"/>
          <w:szCs w:val="20"/>
          <w:lang w:eastAsia="zh-CN"/>
        </w:rPr>
        <w:t xml:space="preserve">all </w:t>
      </w:r>
      <w:r w:rsidRPr="00F7799D">
        <w:rPr>
          <w:rFonts w:ascii="Arial" w:eastAsia="Arial Unicode MS" w:hAnsi="Arial"/>
          <w:b/>
          <w:kern w:val="0"/>
          <w:sz w:val="20"/>
          <w:szCs w:val="20"/>
          <w:lang w:eastAsia="zh-CN"/>
        </w:rPr>
        <w:t xml:space="preserve">from SDT-DRBs arriving </w:t>
      </w:r>
      <w:r>
        <w:rPr>
          <w:rFonts w:ascii="Arial" w:eastAsia="Arial Unicode MS" w:hAnsi="Arial"/>
          <w:b/>
          <w:kern w:val="0"/>
          <w:sz w:val="20"/>
          <w:szCs w:val="20"/>
          <w:lang w:eastAsia="zh-CN"/>
        </w:rPr>
        <w:t>after</w:t>
      </w:r>
      <w:r w:rsidRPr="00F7799D">
        <w:rPr>
          <w:rFonts w:ascii="Arial" w:eastAsia="Arial Unicode MS" w:hAnsi="Arial"/>
          <w:b/>
          <w:kern w:val="0"/>
          <w:sz w:val="20"/>
          <w:szCs w:val="20"/>
          <w:lang w:eastAsia="zh-CN"/>
        </w:rPr>
        <w:t xml:space="preserve"> initial </w:t>
      </w:r>
      <w:r w:rsidR="00B54E57">
        <w:rPr>
          <w:rFonts w:ascii="Arial" w:eastAsia="Arial Unicode MS" w:hAnsi="Arial"/>
          <w:b/>
          <w:kern w:val="0"/>
          <w:sz w:val="20"/>
          <w:szCs w:val="20"/>
          <w:lang w:eastAsia="zh-CN"/>
        </w:rPr>
        <w:t xml:space="preserve">UL </w:t>
      </w:r>
      <w:r w:rsidRPr="00F7799D">
        <w:rPr>
          <w:rFonts w:ascii="Arial" w:eastAsia="Arial Unicode MS" w:hAnsi="Arial"/>
          <w:b/>
          <w:kern w:val="0"/>
          <w:sz w:val="20"/>
          <w:szCs w:val="20"/>
          <w:lang w:eastAsia="zh-CN"/>
        </w:rPr>
        <w:t>SDT transmission</w:t>
      </w:r>
      <w:r>
        <w:rPr>
          <w:rFonts w:ascii="Arial" w:eastAsia="Arial Unicode MS" w:hAnsi="Arial"/>
          <w:b/>
          <w:kern w:val="0"/>
          <w:sz w:val="20"/>
          <w:szCs w:val="20"/>
          <w:lang w:eastAsia="zh-CN"/>
        </w:rPr>
        <w:t>, and no BSR is transmitted, the UE shall trigger another legacy or SDT RRC resume procedure.</w:t>
      </w:r>
    </w:p>
    <w:p w:rsidR="003A2794" w:rsidRDefault="003A2794" w:rsidP="00F7799D">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3. </w:t>
      </w:r>
      <w:r>
        <w:rPr>
          <w:rFonts w:ascii="Arial" w:eastAsia="Arial Unicode MS" w:hAnsi="Arial" w:hint="eastAsia"/>
          <w:b/>
          <w:kern w:val="0"/>
          <w:sz w:val="20"/>
          <w:szCs w:val="20"/>
          <w:lang w:eastAsia="zh-CN"/>
        </w:rPr>
        <w:t>In</w:t>
      </w:r>
      <w:r>
        <w:rPr>
          <w:rFonts w:ascii="Arial" w:eastAsia="Arial Unicode MS" w:hAnsi="Arial"/>
          <w:b/>
          <w:kern w:val="0"/>
          <w:sz w:val="20"/>
          <w:szCs w:val="20"/>
          <w:lang w:eastAsia="zh-CN"/>
        </w:rPr>
        <w:t xml:space="preserve"> case of </w:t>
      </w:r>
      <w:r w:rsidRPr="00F7799D">
        <w:rPr>
          <w:rFonts w:ascii="Arial" w:eastAsia="Arial Unicode MS" w:hAnsi="Arial"/>
          <w:b/>
          <w:kern w:val="0"/>
          <w:sz w:val="20"/>
          <w:szCs w:val="20"/>
          <w:lang w:eastAsia="zh-CN"/>
        </w:rPr>
        <w:t xml:space="preserve">new data </w:t>
      </w:r>
      <w:r w:rsidR="002D618F">
        <w:rPr>
          <w:rFonts w:ascii="Arial" w:eastAsia="Arial Unicode MS" w:hAnsi="Arial"/>
          <w:b/>
          <w:kern w:val="0"/>
          <w:sz w:val="20"/>
          <w:szCs w:val="20"/>
          <w:lang w:eastAsia="zh-CN"/>
        </w:rPr>
        <w:t xml:space="preserve">all </w:t>
      </w:r>
      <w:r w:rsidRPr="00F7799D">
        <w:rPr>
          <w:rFonts w:ascii="Arial" w:eastAsia="Arial Unicode MS" w:hAnsi="Arial"/>
          <w:b/>
          <w:kern w:val="0"/>
          <w:sz w:val="20"/>
          <w:szCs w:val="20"/>
          <w:lang w:eastAsia="zh-CN"/>
        </w:rPr>
        <w:t xml:space="preserve">from SDT-DRBs arriving </w:t>
      </w:r>
      <w:r>
        <w:rPr>
          <w:rFonts w:ascii="Arial" w:eastAsia="Arial Unicode MS" w:hAnsi="Arial"/>
          <w:b/>
          <w:kern w:val="0"/>
          <w:sz w:val="20"/>
          <w:szCs w:val="20"/>
          <w:lang w:eastAsia="zh-CN"/>
        </w:rPr>
        <w:t>after</w:t>
      </w:r>
      <w:r w:rsidRPr="00F7799D">
        <w:rPr>
          <w:rFonts w:ascii="Arial" w:eastAsia="Arial Unicode MS" w:hAnsi="Arial"/>
          <w:b/>
          <w:kern w:val="0"/>
          <w:sz w:val="20"/>
          <w:szCs w:val="20"/>
          <w:lang w:eastAsia="zh-CN"/>
        </w:rPr>
        <w:t xml:space="preserve"> initial </w:t>
      </w:r>
      <w:r>
        <w:rPr>
          <w:rFonts w:ascii="Arial" w:eastAsia="Arial Unicode MS" w:hAnsi="Arial"/>
          <w:b/>
          <w:kern w:val="0"/>
          <w:sz w:val="20"/>
          <w:szCs w:val="20"/>
          <w:lang w:eastAsia="zh-CN"/>
        </w:rPr>
        <w:t xml:space="preserve">UL </w:t>
      </w:r>
      <w:r w:rsidRPr="00F7799D">
        <w:rPr>
          <w:rFonts w:ascii="Arial" w:eastAsia="Arial Unicode MS" w:hAnsi="Arial"/>
          <w:b/>
          <w:kern w:val="0"/>
          <w:sz w:val="20"/>
          <w:szCs w:val="20"/>
          <w:lang w:eastAsia="zh-CN"/>
        </w:rPr>
        <w:t>SDT transmission</w:t>
      </w:r>
      <w:r>
        <w:rPr>
          <w:rFonts w:ascii="Arial" w:eastAsia="Arial Unicode MS" w:hAnsi="Arial"/>
          <w:b/>
          <w:kern w:val="0"/>
          <w:sz w:val="20"/>
          <w:szCs w:val="20"/>
          <w:lang w:eastAsia="zh-CN"/>
        </w:rPr>
        <w:t xml:space="preserve"> with BSR transmitted, it is up to UE implementation whether to trigger RRC Resume or wait for further UL grant.</w:t>
      </w:r>
    </w:p>
    <w:p w:rsidR="003A2794" w:rsidRDefault="003A2794" w:rsidP="003A2794">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4. In case of </w:t>
      </w:r>
      <w:bookmarkStart w:id="1" w:name="_GoBack"/>
      <w:bookmarkEnd w:id="1"/>
      <w:r w:rsidRPr="00F7799D">
        <w:rPr>
          <w:rFonts w:ascii="Arial" w:eastAsia="Arial Unicode MS" w:hAnsi="Arial"/>
          <w:b/>
          <w:kern w:val="0"/>
          <w:sz w:val="20"/>
          <w:szCs w:val="20"/>
          <w:lang w:eastAsia="zh-CN"/>
        </w:rPr>
        <w:t>new data all from SDT DRBs arriving during subsequent transmission</w:t>
      </w:r>
      <w:r>
        <w:rPr>
          <w:rFonts w:ascii="Arial" w:eastAsia="Arial Unicode MS" w:hAnsi="Arial"/>
          <w:b/>
          <w:kern w:val="0"/>
          <w:sz w:val="20"/>
          <w:szCs w:val="20"/>
          <w:lang w:eastAsia="zh-CN"/>
        </w:rPr>
        <w:t xml:space="preserve">, BSR shall be triggered. </w:t>
      </w:r>
    </w:p>
    <w:p w:rsidR="00F7799D" w:rsidRDefault="00F7799D" w:rsidP="00F7799D">
      <w:pPr>
        <w:widowControl/>
        <w:tabs>
          <w:tab w:val="num" w:pos="720"/>
        </w:tabs>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3A2794">
        <w:rPr>
          <w:rFonts w:ascii="Arial" w:eastAsia="Arial Unicode MS" w:hAnsi="Arial"/>
          <w:b/>
          <w:kern w:val="0"/>
          <w:sz w:val="20"/>
          <w:szCs w:val="20"/>
          <w:lang w:eastAsia="zh-CN"/>
        </w:rPr>
        <w:t>5</w:t>
      </w:r>
      <w:r>
        <w:rPr>
          <w:rFonts w:ascii="Arial" w:eastAsia="Arial Unicode MS" w:hAnsi="Arial"/>
          <w:b/>
          <w:kern w:val="0"/>
          <w:sz w:val="20"/>
          <w:szCs w:val="20"/>
          <w:lang w:eastAsia="zh-CN"/>
        </w:rPr>
        <w:t>. In case of n</w:t>
      </w:r>
      <w:r w:rsidRPr="00F7799D">
        <w:rPr>
          <w:rFonts w:ascii="Arial" w:eastAsia="Arial Unicode MS" w:hAnsi="Arial"/>
          <w:b/>
          <w:kern w:val="0"/>
          <w:sz w:val="20"/>
          <w:szCs w:val="20"/>
          <w:lang w:eastAsia="zh-CN"/>
        </w:rPr>
        <w:t>ew data from non-SDT DRBs arriving during initial SDT transmission</w:t>
      </w:r>
      <w:r>
        <w:rPr>
          <w:rFonts w:ascii="Arial" w:eastAsia="Arial Unicode MS" w:hAnsi="Arial"/>
          <w:b/>
          <w:kern w:val="0"/>
          <w:sz w:val="20"/>
          <w:szCs w:val="20"/>
          <w:lang w:eastAsia="zh-CN"/>
        </w:rPr>
        <w:t>, the UE shall trigger legacy RRC resume procedure.</w:t>
      </w:r>
    </w:p>
    <w:p w:rsidR="00F7799D" w:rsidRPr="00F7799D" w:rsidRDefault="00F7799D" w:rsidP="00F7799D">
      <w:pPr>
        <w:widowControl/>
        <w:tabs>
          <w:tab w:val="num" w:pos="720"/>
        </w:tabs>
        <w:spacing w:before="120"/>
        <w:rPr>
          <w:rFonts w:ascii="Arial" w:eastAsia="Arial Unicode MS" w:hAnsi="Arial"/>
          <w:b/>
          <w:kern w:val="0"/>
          <w:sz w:val="20"/>
          <w:szCs w:val="20"/>
          <w:lang w:eastAsia="zh-CN"/>
        </w:rPr>
      </w:pPr>
      <w:r w:rsidRPr="0095107C">
        <w:rPr>
          <w:rFonts w:ascii="Arial" w:eastAsia="Arial Unicode MS" w:hAnsi="Arial" w:hint="eastAsia"/>
          <w:b/>
          <w:kern w:val="0"/>
          <w:sz w:val="20"/>
          <w:szCs w:val="20"/>
          <w:lang w:eastAsia="zh-CN"/>
        </w:rPr>
        <w:t>P</w:t>
      </w:r>
      <w:r w:rsidRPr="0095107C">
        <w:rPr>
          <w:rFonts w:ascii="Arial" w:eastAsia="Arial Unicode MS" w:hAnsi="Arial"/>
          <w:b/>
          <w:kern w:val="0"/>
          <w:sz w:val="20"/>
          <w:szCs w:val="20"/>
          <w:lang w:eastAsia="zh-CN"/>
        </w:rPr>
        <w:t xml:space="preserve">roposal </w:t>
      </w:r>
      <w:r w:rsidR="003A2794">
        <w:rPr>
          <w:rFonts w:ascii="Arial" w:eastAsia="Arial Unicode MS" w:hAnsi="Arial"/>
          <w:b/>
          <w:kern w:val="0"/>
          <w:sz w:val="20"/>
          <w:szCs w:val="20"/>
          <w:lang w:eastAsia="zh-CN"/>
        </w:rPr>
        <w:t>6</w:t>
      </w:r>
      <w:r w:rsidRPr="0095107C">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In case of </w:t>
      </w:r>
      <w:r w:rsidRPr="00F7799D">
        <w:rPr>
          <w:rFonts w:ascii="Arial" w:eastAsia="Arial Unicode MS" w:hAnsi="Arial"/>
          <w:b/>
          <w:kern w:val="0"/>
          <w:sz w:val="20"/>
          <w:szCs w:val="20"/>
          <w:lang w:eastAsia="zh-CN"/>
        </w:rPr>
        <w:t>new data from non-SDT DRBs arriving during subsequent transmissio</w:t>
      </w:r>
      <w:r>
        <w:rPr>
          <w:rFonts w:ascii="Arial" w:eastAsia="Arial Unicode MS" w:hAnsi="Arial"/>
          <w:b/>
          <w:kern w:val="0"/>
          <w:sz w:val="20"/>
          <w:szCs w:val="20"/>
          <w:lang w:eastAsia="zh-CN"/>
        </w:rPr>
        <w:t>n,</w:t>
      </w:r>
      <w:r w:rsidRPr="0095107C">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the UE shall trigger legacy RRC resume procedure. </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lastRenderedPageBreak/>
        <w:t>Reference</w:t>
      </w:r>
    </w:p>
    <w:p w:rsidR="004B3CBF" w:rsidRDefault="00F34E58" w:rsidP="00403ADA">
      <w:pPr>
        <w:rPr>
          <w:rFonts w:eastAsia="等线"/>
          <w:lang w:eastAsia="zh-CN"/>
        </w:rPr>
      </w:pPr>
      <w:r>
        <w:rPr>
          <w:rFonts w:eastAsia="等线" w:hint="eastAsia"/>
          <w:lang w:eastAsia="zh-CN"/>
        </w:rPr>
        <w:t>[</w:t>
      </w:r>
      <w:r>
        <w:rPr>
          <w:rFonts w:eastAsia="等线"/>
          <w:lang w:eastAsia="zh-CN"/>
        </w:rPr>
        <w:t xml:space="preserve">1] </w:t>
      </w:r>
      <w:r w:rsidR="00F7799D">
        <w:rPr>
          <w:rFonts w:eastAsia="等线"/>
          <w:lang w:eastAsia="zh-CN"/>
        </w:rPr>
        <w:t>M</w:t>
      </w:r>
      <w:r>
        <w:rPr>
          <w:rFonts w:eastAsia="等线"/>
          <w:lang w:eastAsia="zh-CN"/>
        </w:rPr>
        <w:t>eeting report of RAN2 #11</w:t>
      </w:r>
      <w:r w:rsidR="00F7799D">
        <w:rPr>
          <w:rFonts w:eastAsia="等线"/>
          <w:lang w:eastAsia="zh-CN"/>
        </w:rPr>
        <w:t>2</w:t>
      </w:r>
      <w:r>
        <w:rPr>
          <w:rFonts w:eastAsia="等线"/>
          <w:lang w:eastAsia="zh-CN"/>
        </w:rPr>
        <w:t>e</w:t>
      </w:r>
    </w:p>
    <w:p w:rsidR="00F7799D" w:rsidRPr="00F34E58" w:rsidRDefault="00F7799D" w:rsidP="00403ADA">
      <w:pPr>
        <w:rPr>
          <w:rFonts w:eastAsia="等线"/>
          <w:lang w:eastAsia="zh-CN"/>
        </w:rPr>
      </w:pPr>
      <w:r>
        <w:rPr>
          <w:rFonts w:eastAsia="等线"/>
          <w:lang w:eastAsia="zh-CN"/>
        </w:rPr>
        <w:t>[2]</w:t>
      </w:r>
      <w:r w:rsidR="00915CA7">
        <w:rPr>
          <w:rFonts w:eastAsia="等线"/>
          <w:lang w:eastAsia="zh-CN"/>
        </w:rPr>
        <w:t xml:space="preserve"> </w:t>
      </w:r>
      <w:r w:rsidR="00B170E8">
        <w:rPr>
          <w:rFonts w:eastAsia="等线"/>
          <w:lang w:eastAsia="zh-CN"/>
        </w:rPr>
        <w:t>R2xxxxxx, r</w:t>
      </w:r>
      <w:r w:rsidR="00915CA7">
        <w:rPr>
          <w:rFonts w:eastAsia="等线"/>
          <w:lang w:eastAsia="zh-CN"/>
        </w:rPr>
        <w:t xml:space="preserve">eport of </w:t>
      </w:r>
      <w:r w:rsidR="00915CA7" w:rsidRPr="00915CA7">
        <w:rPr>
          <w:rFonts w:eastAsia="等线"/>
          <w:lang w:eastAsia="zh-CN"/>
        </w:rPr>
        <w:t>[POST112-e][551][SDT] Common aspects between CG and RACH</w:t>
      </w:r>
      <w:r w:rsidR="00915CA7">
        <w:rPr>
          <w:rFonts w:eastAsia="等线"/>
          <w:lang w:eastAsia="zh-CN"/>
        </w:rPr>
        <w:t>.</w:t>
      </w:r>
    </w:p>
    <w:sectPr w:rsidR="00F7799D" w:rsidRPr="00F34E58"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C57" w:rsidRDefault="00772C57" w:rsidP="006D4BFE">
      <w:r>
        <w:separator/>
      </w:r>
    </w:p>
  </w:endnote>
  <w:endnote w:type="continuationSeparator" w:id="0">
    <w:p w:rsidR="00772C57" w:rsidRDefault="00772C57"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C57" w:rsidRDefault="00772C57" w:rsidP="006D4BFE">
      <w:r>
        <w:separator/>
      </w:r>
    </w:p>
  </w:footnote>
  <w:footnote w:type="continuationSeparator" w:id="0">
    <w:p w:rsidR="00772C57" w:rsidRDefault="00772C57"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4"/>
  </w:num>
  <w:num w:numId="3">
    <w:abstractNumId w:val="13"/>
  </w:num>
  <w:num w:numId="4">
    <w:abstractNumId w:val="21"/>
  </w:num>
  <w:num w:numId="5">
    <w:abstractNumId w:val="7"/>
  </w:num>
  <w:num w:numId="6">
    <w:abstractNumId w:val="0"/>
  </w:num>
  <w:num w:numId="7">
    <w:abstractNumId w:val="1"/>
  </w:num>
  <w:num w:numId="8">
    <w:abstractNumId w:val="8"/>
  </w:num>
  <w:num w:numId="9">
    <w:abstractNumId w:val="24"/>
  </w:num>
  <w:num w:numId="10">
    <w:abstractNumId w:val="5"/>
  </w:num>
  <w:num w:numId="11">
    <w:abstractNumId w:val="9"/>
  </w:num>
  <w:num w:numId="12">
    <w:abstractNumId w:val="3"/>
  </w:num>
  <w:num w:numId="13">
    <w:abstractNumId w:val="25"/>
  </w:num>
  <w:num w:numId="14">
    <w:abstractNumId w:val="4"/>
  </w:num>
  <w:num w:numId="15">
    <w:abstractNumId w:val="12"/>
  </w:num>
  <w:num w:numId="16">
    <w:abstractNumId w:val="11"/>
  </w:num>
  <w:num w:numId="17">
    <w:abstractNumId w:val="17"/>
  </w:num>
  <w:num w:numId="18">
    <w:abstractNumId w:val="20"/>
  </w:num>
  <w:num w:numId="19">
    <w:abstractNumId w:val="18"/>
  </w:num>
  <w:num w:numId="20">
    <w:abstractNumId w:val="6"/>
  </w:num>
  <w:num w:numId="21">
    <w:abstractNumId w:val="2"/>
  </w:num>
  <w:num w:numId="22">
    <w:abstractNumId w:val="10"/>
  </w:num>
  <w:num w:numId="23">
    <w:abstractNumId w:val="19"/>
  </w:num>
  <w:num w:numId="24">
    <w:abstractNumId w:val="15"/>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32A0"/>
    <w:rsid w:val="000162A9"/>
    <w:rsid w:val="000164C5"/>
    <w:rsid w:val="00021FCB"/>
    <w:rsid w:val="00024641"/>
    <w:rsid w:val="00024CCF"/>
    <w:rsid w:val="000342F3"/>
    <w:rsid w:val="00036180"/>
    <w:rsid w:val="00044796"/>
    <w:rsid w:val="00044B11"/>
    <w:rsid w:val="00045A00"/>
    <w:rsid w:val="00045D82"/>
    <w:rsid w:val="000535A6"/>
    <w:rsid w:val="000547E5"/>
    <w:rsid w:val="00065B51"/>
    <w:rsid w:val="00070BA2"/>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2270"/>
    <w:rsid w:val="000F48B8"/>
    <w:rsid w:val="00100C1E"/>
    <w:rsid w:val="00105D7E"/>
    <w:rsid w:val="00106B26"/>
    <w:rsid w:val="0011270D"/>
    <w:rsid w:val="00112729"/>
    <w:rsid w:val="00114D77"/>
    <w:rsid w:val="00116915"/>
    <w:rsid w:val="001202E9"/>
    <w:rsid w:val="0012190F"/>
    <w:rsid w:val="001238D6"/>
    <w:rsid w:val="001308ED"/>
    <w:rsid w:val="00130D3E"/>
    <w:rsid w:val="00132642"/>
    <w:rsid w:val="0013520B"/>
    <w:rsid w:val="00140D84"/>
    <w:rsid w:val="00150533"/>
    <w:rsid w:val="001554DD"/>
    <w:rsid w:val="001558A7"/>
    <w:rsid w:val="00156A15"/>
    <w:rsid w:val="00166B19"/>
    <w:rsid w:val="001720BA"/>
    <w:rsid w:val="00175A31"/>
    <w:rsid w:val="001765DF"/>
    <w:rsid w:val="001778C4"/>
    <w:rsid w:val="00177A3F"/>
    <w:rsid w:val="001852C3"/>
    <w:rsid w:val="00185514"/>
    <w:rsid w:val="00185608"/>
    <w:rsid w:val="0018691C"/>
    <w:rsid w:val="0019233C"/>
    <w:rsid w:val="00195DF1"/>
    <w:rsid w:val="00196811"/>
    <w:rsid w:val="00196864"/>
    <w:rsid w:val="001A2A6C"/>
    <w:rsid w:val="001A337B"/>
    <w:rsid w:val="001A3A44"/>
    <w:rsid w:val="001A41E9"/>
    <w:rsid w:val="001B075B"/>
    <w:rsid w:val="001B3FA5"/>
    <w:rsid w:val="001B61F3"/>
    <w:rsid w:val="001C320D"/>
    <w:rsid w:val="001C70DF"/>
    <w:rsid w:val="001D080E"/>
    <w:rsid w:val="001D47C1"/>
    <w:rsid w:val="001E2ADD"/>
    <w:rsid w:val="001E4511"/>
    <w:rsid w:val="001E6DF8"/>
    <w:rsid w:val="001F0F24"/>
    <w:rsid w:val="001F35E0"/>
    <w:rsid w:val="001F64B0"/>
    <w:rsid w:val="00202C74"/>
    <w:rsid w:val="00203319"/>
    <w:rsid w:val="002054C5"/>
    <w:rsid w:val="00212C74"/>
    <w:rsid w:val="00216BC5"/>
    <w:rsid w:val="00220458"/>
    <w:rsid w:val="002227EC"/>
    <w:rsid w:val="00233C95"/>
    <w:rsid w:val="00234187"/>
    <w:rsid w:val="0023733B"/>
    <w:rsid w:val="0023751B"/>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3168"/>
    <w:rsid w:val="00263879"/>
    <w:rsid w:val="00265470"/>
    <w:rsid w:val="00275713"/>
    <w:rsid w:val="002772E5"/>
    <w:rsid w:val="002772EE"/>
    <w:rsid w:val="00281BB0"/>
    <w:rsid w:val="00286011"/>
    <w:rsid w:val="002901A3"/>
    <w:rsid w:val="00295E16"/>
    <w:rsid w:val="00297E8B"/>
    <w:rsid w:val="002A121C"/>
    <w:rsid w:val="002A12BC"/>
    <w:rsid w:val="002A13F6"/>
    <w:rsid w:val="002A49E2"/>
    <w:rsid w:val="002B5B7E"/>
    <w:rsid w:val="002C1831"/>
    <w:rsid w:val="002C75A6"/>
    <w:rsid w:val="002D0A01"/>
    <w:rsid w:val="002D0ECD"/>
    <w:rsid w:val="002D597A"/>
    <w:rsid w:val="002D618F"/>
    <w:rsid w:val="002D665A"/>
    <w:rsid w:val="002D68DD"/>
    <w:rsid w:val="00300A51"/>
    <w:rsid w:val="00302262"/>
    <w:rsid w:val="0030227F"/>
    <w:rsid w:val="003046CF"/>
    <w:rsid w:val="00305EC8"/>
    <w:rsid w:val="00307031"/>
    <w:rsid w:val="00312527"/>
    <w:rsid w:val="00312A45"/>
    <w:rsid w:val="00313709"/>
    <w:rsid w:val="00317508"/>
    <w:rsid w:val="00323944"/>
    <w:rsid w:val="00323B93"/>
    <w:rsid w:val="00324F45"/>
    <w:rsid w:val="00325981"/>
    <w:rsid w:val="00335376"/>
    <w:rsid w:val="00337054"/>
    <w:rsid w:val="003432DC"/>
    <w:rsid w:val="0035584D"/>
    <w:rsid w:val="00356C3E"/>
    <w:rsid w:val="00363131"/>
    <w:rsid w:val="00366869"/>
    <w:rsid w:val="0037563C"/>
    <w:rsid w:val="00375685"/>
    <w:rsid w:val="00376CCF"/>
    <w:rsid w:val="00377274"/>
    <w:rsid w:val="00381442"/>
    <w:rsid w:val="00384DDC"/>
    <w:rsid w:val="00386369"/>
    <w:rsid w:val="003939F5"/>
    <w:rsid w:val="003A2794"/>
    <w:rsid w:val="003A4D04"/>
    <w:rsid w:val="003A6B2C"/>
    <w:rsid w:val="003B2A00"/>
    <w:rsid w:val="003B5135"/>
    <w:rsid w:val="003B7302"/>
    <w:rsid w:val="003B7559"/>
    <w:rsid w:val="003C0296"/>
    <w:rsid w:val="003C6267"/>
    <w:rsid w:val="003D253A"/>
    <w:rsid w:val="003D2A83"/>
    <w:rsid w:val="003D4587"/>
    <w:rsid w:val="003D4C0D"/>
    <w:rsid w:val="003E16F6"/>
    <w:rsid w:val="003E4405"/>
    <w:rsid w:val="003E4B15"/>
    <w:rsid w:val="003E4E78"/>
    <w:rsid w:val="00400806"/>
    <w:rsid w:val="00403ADA"/>
    <w:rsid w:val="004118CB"/>
    <w:rsid w:val="00413558"/>
    <w:rsid w:val="00421B3A"/>
    <w:rsid w:val="004239CC"/>
    <w:rsid w:val="00426C8A"/>
    <w:rsid w:val="00427628"/>
    <w:rsid w:val="00430A7A"/>
    <w:rsid w:val="004328B2"/>
    <w:rsid w:val="00434917"/>
    <w:rsid w:val="00434EAC"/>
    <w:rsid w:val="00441B75"/>
    <w:rsid w:val="00446DDF"/>
    <w:rsid w:val="004475C6"/>
    <w:rsid w:val="00453E19"/>
    <w:rsid w:val="004562F3"/>
    <w:rsid w:val="00456DF4"/>
    <w:rsid w:val="00460AEA"/>
    <w:rsid w:val="00470089"/>
    <w:rsid w:val="00470BB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59E6"/>
    <w:rsid w:val="004E0401"/>
    <w:rsid w:val="004F1038"/>
    <w:rsid w:val="004F521F"/>
    <w:rsid w:val="00507A41"/>
    <w:rsid w:val="00507CCA"/>
    <w:rsid w:val="00507E7A"/>
    <w:rsid w:val="00510C00"/>
    <w:rsid w:val="0051487B"/>
    <w:rsid w:val="0052506F"/>
    <w:rsid w:val="005272F1"/>
    <w:rsid w:val="00530C0C"/>
    <w:rsid w:val="00531773"/>
    <w:rsid w:val="005373A2"/>
    <w:rsid w:val="00541921"/>
    <w:rsid w:val="00541DE6"/>
    <w:rsid w:val="00542147"/>
    <w:rsid w:val="00542651"/>
    <w:rsid w:val="005442CF"/>
    <w:rsid w:val="005455DE"/>
    <w:rsid w:val="005465E8"/>
    <w:rsid w:val="0055010F"/>
    <w:rsid w:val="00553AB5"/>
    <w:rsid w:val="005558C2"/>
    <w:rsid w:val="00566078"/>
    <w:rsid w:val="005667AA"/>
    <w:rsid w:val="00570E23"/>
    <w:rsid w:val="00574DB8"/>
    <w:rsid w:val="00581FED"/>
    <w:rsid w:val="00584E7B"/>
    <w:rsid w:val="0059513D"/>
    <w:rsid w:val="00595AB2"/>
    <w:rsid w:val="005B12B5"/>
    <w:rsid w:val="005B2599"/>
    <w:rsid w:val="005B4728"/>
    <w:rsid w:val="005B7830"/>
    <w:rsid w:val="005C0C6C"/>
    <w:rsid w:val="005C1781"/>
    <w:rsid w:val="005D0955"/>
    <w:rsid w:val="005D67E9"/>
    <w:rsid w:val="005E05CC"/>
    <w:rsid w:val="005E200F"/>
    <w:rsid w:val="005F1543"/>
    <w:rsid w:val="005F4254"/>
    <w:rsid w:val="005F4F47"/>
    <w:rsid w:val="005F52FC"/>
    <w:rsid w:val="006033C2"/>
    <w:rsid w:val="00604678"/>
    <w:rsid w:val="0060607D"/>
    <w:rsid w:val="00613790"/>
    <w:rsid w:val="00614B7F"/>
    <w:rsid w:val="006162B7"/>
    <w:rsid w:val="00616CD6"/>
    <w:rsid w:val="0062444C"/>
    <w:rsid w:val="00625D00"/>
    <w:rsid w:val="0063175C"/>
    <w:rsid w:val="00631E42"/>
    <w:rsid w:val="00640918"/>
    <w:rsid w:val="00640FB7"/>
    <w:rsid w:val="0065035A"/>
    <w:rsid w:val="0065058B"/>
    <w:rsid w:val="006604D1"/>
    <w:rsid w:val="0066233C"/>
    <w:rsid w:val="00670E97"/>
    <w:rsid w:val="00673EE2"/>
    <w:rsid w:val="00676833"/>
    <w:rsid w:val="00676857"/>
    <w:rsid w:val="00681640"/>
    <w:rsid w:val="00683198"/>
    <w:rsid w:val="006847A6"/>
    <w:rsid w:val="00685934"/>
    <w:rsid w:val="00687475"/>
    <w:rsid w:val="00695151"/>
    <w:rsid w:val="006A4477"/>
    <w:rsid w:val="006A58AE"/>
    <w:rsid w:val="006B1EBC"/>
    <w:rsid w:val="006B2794"/>
    <w:rsid w:val="006B77B0"/>
    <w:rsid w:val="006D1C45"/>
    <w:rsid w:val="006D4BFE"/>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C9F"/>
    <w:rsid w:val="007600F6"/>
    <w:rsid w:val="007614BC"/>
    <w:rsid w:val="00762521"/>
    <w:rsid w:val="00772C57"/>
    <w:rsid w:val="007760CC"/>
    <w:rsid w:val="0077660D"/>
    <w:rsid w:val="00780A6C"/>
    <w:rsid w:val="007833A0"/>
    <w:rsid w:val="00783F1E"/>
    <w:rsid w:val="007865B0"/>
    <w:rsid w:val="007870D5"/>
    <w:rsid w:val="0078747B"/>
    <w:rsid w:val="007874FC"/>
    <w:rsid w:val="00793CFF"/>
    <w:rsid w:val="00795F7A"/>
    <w:rsid w:val="007A0FAB"/>
    <w:rsid w:val="007A48BD"/>
    <w:rsid w:val="007A530F"/>
    <w:rsid w:val="007A6E4C"/>
    <w:rsid w:val="007B1A0E"/>
    <w:rsid w:val="007B31E9"/>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4115"/>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81260"/>
    <w:rsid w:val="00883AF9"/>
    <w:rsid w:val="00887803"/>
    <w:rsid w:val="00887991"/>
    <w:rsid w:val="008A2C46"/>
    <w:rsid w:val="008A73A8"/>
    <w:rsid w:val="008A7574"/>
    <w:rsid w:val="008B2890"/>
    <w:rsid w:val="008B52F7"/>
    <w:rsid w:val="008B710E"/>
    <w:rsid w:val="008C1971"/>
    <w:rsid w:val="008C1AF7"/>
    <w:rsid w:val="008C3B6D"/>
    <w:rsid w:val="008D4426"/>
    <w:rsid w:val="008D4856"/>
    <w:rsid w:val="008D5794"/>
    <w:rsid w:val="008E079A"/>
    <w:rsid w:val="008E4BE3"/>
    <w:rsid w:val="008E4F6A"/>
    <w:rsid w:val="008F105F"/>
    <w:rsid w:val="008F4786"/>
    <w:rsid w:val="008F53C1"/>
    <w:rsid w:val="008F5FBF"/>
    <w:rsid w:val="008F6BDB"/>
    <w:rsid w:val="00900419"/>
    <w:rsid w:val="009007EF"/>
    <w:rsid w:val="0090765F"/>
    <w:rsid w:val="009114C7"/>
    <w:rsid w:val="00915CA7"/>
    <w:rsid w:val="00917C10"/>
    <w:rsid w:val="009225E7"/>
    <w:rsid w:val="009242AD"/>
    <w:rsid w:val="00924D31"/>
    <w:rsid w:val="0092570F"/>
    <w:rsid w:val="00932ABD"/>
    <w:rsid w:val="00943A39"/>
    <w:rsid w:val="00950D92"/>
    <w:rsid w:val="0095107C"/>
    <w:rsid w:val="009521E3"/>
    <w:rsid w:val="00961FD8"/>
    <w:rsid w:val="00963A79"/>
    <w:rsid w:val="00966A36"/>
    <w:rsid w:val="009700B6"/>
    <w:rsid w:val="00970112"/>
    <w:rsid w:val="009713C7"/>
    <w:rsid w:val="0097142E"/>
    <w:rsid w:val="009718CE"/>
    <w:rsid w:val="00974051"/>
    <w:rsid w:val="00977F88"/>
    <w:rsid w:val="009816C6"/>
    <w:rsid w:val="00981757"/>
    <w:rsid w:val="0099234D"/>
    <w:rsid w:val="00993E4D"/>
    <w:rsid w:val="00997706"/>
    <w:rsid w:val="009A00B7"/>
    <w:rsid w:val="009A5CDF"/>
    <w:rsid w:val="009B3B1E"/>
    <w:rsid w:val="009C6666"/>
    <w:rsid w:val="009D3DCA"/>
    <w:rsid w:val="009D4633"/>
    <w:rsid w:val="009D75D3"/>
    <w:rsid w:val="009E092E"/>
    <w:rsid w:val="009F409E"/>
    <w:rsid w:val="009F53A1"/>
    <w:rsid w:val="00A003C5"/>
    <w:rsid w:val="00A00D8D"/>
    <w:rsid w:val="00A04BA4"/>
    <w:rsid w:val="00A065FB"/>
    <w:rsid w:val="00A06D77"/>
    <w:rsid w:val="00A07CD9"/>
    <w:rsid w:val="00A10269"/>
    <w:rsid w:val="00A111A5"/>
    <w:rsid w:val="00A20FBC"/>
    <w:rsid w:val="00A23129"/>
    <w:rsid w:val="00A23643"/>
    <w:rsid w:val="00A33CE0"/>
    <w:rsid w:val="00A3431A"/>
    <w:rsid w:val="00A40F90"/>
    <w:rsid w:val="00A42744"/>
    <w:rsid w:val="00A5070B"/>
    <w:rsid w:val="00A5074D"/>
    <w:rsid w:val="00A545CD"/>
    <w:rsid w:val="00A55083"/>
    <w:rsid w:val="00A61277"/>
    <w:rsid w:val="00A62E3A"/>
    <w:rsid w:val="00A71393"/>
    <w:rsid w:val="00A768F5"/>
    <w:rsid w:val="00A83F86"/>
    <w:rsid w:val="00A91C4F"/>
    <w:rsid w:val="00A965EA"/>
    <w:rsid w:val="00A96F5D"/>
    <w:rsid w:val="00AA10DC"/>
    <w:rsid w:val="00AA247F"/>
    <w:rsid w:val="00AA2747"/>
    <w:rsid w:val="00AB5A97"/>
    <w:rsid w:val="00AD1540"/>
    <w:rsid w:val="00AD4443"/>
    <w:rsid w:val="00AD7F25"/>
    <w:rsid w:val="00AE320A"/>
    <w:rsid w:val="00AE5A57"/>
    <w:rsid w:val="00AF4035"/>
    <w:rsid w:val="00B06A55"/>
    <w:rsid w:val="00B07316"/>
    <w:rsid w:val="00B125E0"/>
    <w:rsid w:val="00B12FD6"/>
    <w:rsid w:val="00B170E8"/>
    <w:rsid w:val="00B17166"/>
    <w:rsid w:val="00B26B13"/>
    <w:rsid w:val="00B308F0"/>
    <w:rsid w:val="00B321E4"/>
    <w:rsid w:val="00B3405D"/>
    <w:rsid w:val="00B34243"/>
    <w:rsid w:val="00B43903"/>
    <w:rsid w:val="00B45899"/>
    <w:rsid w:val="00B51F2F"/>
    <w:rsid w:val="00B52C04"/>
    <w:rsid w:val="00B54E57"/>
    <w:rsid w:val="00B5578D"/>
    <w:rsid w:val="00B627EE"/>
    <w:rsid w:val="00B63B60"/>
    <w:rsid w:val="00B64E0A"/>
    <w:rsid w:val="00B703C3"/>
    <w:rsid w:val="00B850A8"/>
    <w:rsid w:val="00B871C4"/>
    <w:rsid w:val="00B91207"/>
    <w:rsid w:val="00B92748"/>
    <w:rsid w:val="00B94F09"/>
    <w:rsid w:val="00BA11AA"/>
    <w:rsid w:val="00BA4489"/>
    <w:rsid w:val="00BA5A77"/>
    <w:rsid w:val="00BA778B"/>
    <w:rsid w:val="00BB3361"/>
    <w:rsid w:val="00BB7796"/>
    <w:rsid w:val="00BC0096"/>
    <w:rsid w:val="00BC0732"/>
    <w:rsid w:val="00BC27FD"/>
    <w:rsid w:val="00BC426C"/>
    <w:rsid w:val="00BC601C"/>
    <w:rsid w:val="00BD0026"/>
    <w:rsid w:val="00BD1577"/>
    <w:rsid w:val="00BE2E34"/>
    <w:rsid w:val="00BE7C79"/>
    <w:rsid w:val="00BF6388"/>
    <w:rsid w:val="00BF67F0"/>
    <w:rsid w:val="00C052C6"/>
    <w:rsid w:val="00C10E49"/>
    <w:rsid w:val="00C17413"/>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611B"/>
    <w:rsid w:val="00CC7104"/>
    <w:rsid w:val="00CC74D9"/>
    <w:rsid w:val="00CC7CEC"/>
    <w:rsid w:val="00CD08C1"/>
    <w:rsid w:val="00CD0F94"/>
    <w:rsid w:val="00CD23E2"/>
    <w:rsid w:val="00CD24A2"/>
    <w:rsid w:val="00CD5C92"/>
    <w:rsid w:val="00CE0119"/>
    <w:rsid w:val="00CE44D7"/>
    <w:rsid w:val="00CE5B02"/>
    <w:rsid w:val="00CE64A2"/>
    <w:rsid w:val="00CE79C5"/>
    <w:rsid w:val="00CF2A15"/>
    <w:rsid w:val="00CF540F"/>
    <w:rsid w:val="00CF63F2"/>
    <w:rsid w:val="00D00388"/>
    <w:rsid w:val="00D03629"/>
    <w:rsid w:val="00D041B3"/>
    <w:rsid w:val="00D050A9"/>
    <w:rsid w:val="00D05449"/>
    <w:rsid w:val="00D06748"/>
    <w:rsid w:val="00D13CE1"/>
    <w:rsid w:val="00D16893"/>
    <w:rsid w:val="00D17473"/>
    <w:rsid w:val="00D17A69"/>
    <w:rsid w:val="00D17F6D"/>
    <w:rsid w:val="00D21B5B"/>
    <w:rsid w:val="00D30A6A"/>
    <w:rsid w:val="00D34080"/>
    <w:rsid w:val="00D34696"/>
    <w:rsid w:val="00D36767"/>
    <w:rsid w:val="00D40B14"/>
    <w:rsid w:val="00D41A6C"/>
    <w:rsid w:val="00D50973"/>
    <w:rsid w:val="00D50F41"/>
    <w:rsid w:val="00D5178F"/>
    <w:rsid w:val="00D5356C"/>
    <w:rsid w:val="00D6092F"/>
    <w:rsid w:val="00D641CF"/>
    <w:rsid w:val="00D67558"/>
    <w:rsid w:val="00D730C7"/>
    <w:rsid w:val="00D74270"/>
    <w:rsid w:val="00D752B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A21"/>
    <w:rsid w:val="00DA7F22"/>
    <w:rsid w:val="00DB25E3"/>
    <w:rsid w:val="00DB3175"/>
    <w:rsid w:val="00DB4B09"/>
    <w:rsid w:val="00DB5DD7"/>
    <w:rsid w:val="00DC12B6"/>
    <w:rsid w:val="00DC5659"/>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E02E44"/>
    <w:rsid w:val="00E0418C"/>
    <w:rsid w:val="00E05912"/>
    <w:rsid w:val="00E10695"/>
    <w:rsid w:val="00E155A5"/>
    <w:rsid w:val="00E17187"/>
    <w:rsid w:val="00E17BB7"/>
    <w:rsid w:val="00E20215"/>
    <w:rsid w:val="00E21FFC"/>
    <w:rsid w:val="00E22847"/>
    <w:rsid w:val="00E27AEB"/>
    <w:rsid w:val="00E31891"/>
    <w:rsid w:val="00E32782"/>
    <w:rsid w:val="00E42EFD"/>
    <w:rsid w:val="00E44C36"/>
    <w:rsid w:val="00E46258"/>
    <w:rsid w:val="00E54768"/>
    <w:rsid w:val="00E54C49"/>
    <w:rsid w:val="00E609BA"/>
    <w:rsid w:val="00E65475"/>
    <w:rsid w:val="00E66BAE"/>
    <w:rsid w:val="00E674B8"/>
    <w:rsid w:val="00E77D27"/>
    <w:rsid w:val="00E816CD"/>
    <w:rsid w:val="00E908C7"/>
    <w:rsid w:val="00E96F21"/>
    <w:rsid w:val="00EA124B"/>
    <w:rsid w:val="00EA565F"/>
    <w:rsid w:val="00EB0DBA"/>
    <w:rsid w:val="00EB4CE4"/>
    <w:rsid w:val="00EB7856"/>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4E9D"/>
    <w:rsid w:val="00F257F3"/>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91381"/>
    <w:rsid w:val="00F9418A"/>
    <w:rsid w:val="00F95C0B"/>
    <w:rsid w:val="00F96080"/>
    <w:rsid w:val="00F9793F"/>
    <w:rsid w:val="00F97EA7"/>
    <w:rsid w:val="00FA3726"/>
    <w:rsid w:val="00FA45DA"/>
    <w:rsid w:val="00FA62C7"/>
    <w:rsid w:val="00FA6739"/>
    <w:rsid w:val="00FB0E51"/>
    <w:rsid w:val="00FB22ED"/>
    <w:rsid w:val="00FB546D"/>
    <w:rsid w:val="00FB63E4"/>
    <w:rsid w:val="00FC73A7"/>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859025"/>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D6C20-1B25-4D4D-B888-AE05546F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8997</TotalTime>
  <Pages>3</Pages>
  <Words>979</Words>
  <Characters>5584</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359</cp:revision>
  <dcterms:created xsi:type="dcterms:W3CDTF">2019-04-30T06:30:00Z</dcterms:created>
  <dcterms:modified xsi:type="dcterms:W3CDTF">2021-01-15T03:24:00Z</dcterms:modified>
</cp:coreProperties>
</file>